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jc w:val="right"/>
        <w:rPr>
          <w:sz w:val="28"/>
        </w:rPr>
      </w:pPr>
      <w:r>
        <w:rPr>
          <w:sz w:val="28"/>
        </w:rPr>
        <w:t xml:space="preserve">Утверждена</w:t>
      </w:r>
      <w:r>
        <w:rPr>
          <w:sz w:val="28"/>
        </w:rPr>
      </w:r>
      <w:r>
        <w:rPr>
          <w:sz w:val="28"/>
        </w:rPr>
      </w:r>
    </w:p>
    <w:p>
      <w:pPr>
        <w:pStyle w:val="655"/>
        <w:jc w:val="right"/>
        <w:rPr>
          <w:sz w:val="28"/>
        </w:rPr>
      </w:pPr>
      <w:r>
        <w:rPr>
          <w:sz w:val="28"/>
        </w:rPr>
        <w:t xml:space="preserve">постановлением администрации</w:t>
      </w:r>
      <w:r>
        <w:rPr>
          <w:sz w:val="28"/>
        </w:rPr>
      </w:r>
      <w:r>
        <w:rPr>
          <w:sz w:val="28"/>
        </w:rPr>
      </w:r>
    </w:p>
    <w:p>
      <w:pPr>
        <w:pStyle w:val="655"/>
        <w:jc w:val="right"/>
        <w:rPr>
          <w:sz w:val="28"/>
        </w:rPr>
      </w:pPr>
      <w:r>
        <w:rPr>
          <w:sz w:val="28"/>
        </w:rPr>
        <w:t xml:space="preserve">Бутурлинского муниципального</w:t>
      </w:r>
      <w:r>
        <w:rPr>
          <w:sz w:val="28"/>
        </w:rPr>
      </w:r>
      <w:r>
        <w:rPr>
          <w:sz w:val="28"/>
        </w:rPr>
      </w:r>
    </w:p>
    <w:p>
      <w:pPr>
        <w:pStyle w:val="655"/>
        <w:jc w:val="right"/>
        <w:rPr>
          <w:sz w:val="28"/>
        </w:rPr>
      </w:pPr>
      <w:r>
        <w:rPr>
          <w:sz w:val="28"/>
        </w:rPr>
        <w:t xml:space="preserve">района Нижегородской области</w:t>
      </w:r>
      <w:r>
        <w:rPr>
          <w:sz w:val="28"/>
        </w:rPr>
      </w:r>
      <w:r>
        <w:rPr>
          <w:sz w:val="28"/>
        </w:rPr>
      </w:r>
    </w:p>
    <w:p>
      <w:pPr>
        <w:pStyle w:val="655"/>
        <w:jc w:val="right"/>
        <w:rPr>
          <w:sz w:val="28"/>
        </w:rPr>
      </w:pPr>
      <w:r>
        <w:rPr>
          <w:sz w:val="28"/>
        </w:rPr>
        <w:t xml:space="preserve">от 01.10.2020 № 909</w:t>
      </w:r>
      <w:r>
        <w:rPr>
          <w:sz w:val="28"/>
        </w:rPr>
      </w:r>
      <w:r>
        <w:rPr>
          <w:sz w:val="28"/>
        </w:rPr>
      </w:r>
    </w:p>
    <w:p>
      <w:pPr>
        <w:pStyle w:val="655"/>
        <w:jc w:val="right"/>
        <w:rPr>
          <w:sz w:val="28"/>
        </w:rPr>
      </w:pPr>
      <w:r>
        <w:rPr>
          <w:sz w:val="28"/>
        </w:rPr>
        <w:t xml:space="preserve">(в редакции постановления</w:t>
      </w:r>
      <w:r>
        <w:rPr>
          <w:sz w:val="28"/>
        </w:rPr>
      </w:r>
      <w:r>
        <w:rPr>
          <w:sz w:val="28"/>
        </w:rPr>
      </w:r>
    </w:p>
    <w:p>
      <w:pPr>
        <w:pStyle w:val="655"/>
        <w:jc w:val="right"/>
        <w:rPr>
          <w:sz w:val="28"/>
        </w:rPr>
      </w:pPr>
      <w:r>
        <w:rPr>
          <w:sz w:val="28"/>
        </w:rPr>
        <w:t xml:space="preserve">администрации Бутурлинского</w:t>
      </w:r>
      <w:r>
        <w:rPr>
          <w:sz w:val="28"/>
        </w:rPr>
      </w:r>
      <w:r>
        <w:rPr>
          <w:sz w:val="28"/>
        </w:rPr>
      </w:r>
    </w:p>
    <w:p>
      <w:pPr>
        <w:pStyle w:val="655"/>
        <w:jc w:val="right"/>
        <w:rPr>
          <w:sz w:val="28"/>
        </w:rPr>
      </w:pPr>
      <w:r>
        <w:rPr>
          <w:sz w:val="28"/>
        </w:rPr>
        <w:t xml:space="preserve">муниципального округа</w:t>
      </w:r>
      <w:r>
        <w:rPr>
          <w:sz w:val="28"/>
        </w:rPr>
      </w:r>
      <w:r>
        <w:rPr>
          <w:sz w:val="28"/>
        </w:rPr>
      </w:r>
    </w:p>
    <w:p>
      <w:pPr>
        <w:pStyle w:val="655"/>
        <w:jc w:val="right"/>
        <w:rPr>
          <w:sz w:val="28"/>
        </w:rPr>
      </w:pPr>
      <w:r>
        <w:rPr>
          <w:sz w:val="28"/>
        </w:rPr>
        <w:t xml:space="preserve">Нижегородской области</w:t>
      </w:r>
      <w:r>
        <w:rPr>
          <w:sz w:val="28"/>
        </w:rPr>
      </w:r>
      <w:r>
        <w:rPr>
          <w:sz w:val="28"/>
        </w:rPr>
      </w:r>
    </w:p>
    <w:p>
      <w:pPr>
        <w:pStyle w:val="655"/>
        <w:jc w:val="right"/>
        <w:rPr>
          <w:sz w:val="28"/>
        </w:rPr>
      </w:pPr>
      <w:r>
        <w:rPr>
          <w:sz w:val="28"/>
        </w:rPr>
        <w:t xml:space="preserve">от 25</w:t>
      </w:r>
      <w:r>
        <w:rPr>
          <w:sz w:val="28"/>
        </w:rPr>
        <w:t xml:space="preserve">.</w:t>
      </w:r>
      <w:r>
        <w:rPr>
          <w:sz w:val="28"/>
          <w:lang w:val="en-US"/>
        </w:rPr>
        <w:t xml:space="preserve">0</w:t>
      </w:r>
      <w:r>
        <w:rPr>
          <w:sz w:val="28"/>
          <w:lang w:val="en-US"/>
        </w:rPr>
        <w:t xml:space="preserve">3</w:t>
      </w:r>
      <w:r>
        <w:rPr>
          <w:sz w:val="28"/>
        </w:rPr>
        <w:t xml:space="preserve">.2026</w:t>
      </w:r>
      <w:r>
        <w:rPr>
          <w:sz w:val="28"/>
        </w:rPr>
        <w:t xml:space="preserve"> № 363</w:t>
      </w:r>
      <w:r>
        <w:rPr>
          <w:sz w:val="28"/>
        </w:rPr>
        <w:t xml:space="preserve">)</w:t>
      </w:r>
      <w:r>
        <w:rPr>
          <w:sz w:val="28"/>
        </w:rPr>
      </w:r>
      <w:r>
        <w:rPr>
          <w:sz w:val="28"/>
        </w:rPr>
      </w:r>
    </w:p>
    <w:p>
      <w:pPr>
        <w:jc w:val="left"/>
        <w:rPr>
          <w:b/>
          <w:bCs/>
        </w:rPr>
      </w:pPr>
      <w:r>
        <w:rPr>
          <w:b/>
        </w:rPr>
      </w:r>
      <w:r>
        <w:rPr>
          <w:b/>
        </w:rPr>
      </w:r>
    </w:p>
    <w:p>
      <w:pPr>
        <w:jc w:val="lef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55"/>
        <w:jc w:val="left"/>
        <w:tabs>
          <w:tab w:val="left" w:pos="3159" w:leader="none"/>
        </w:tabs>
        <w:rPr>
          <w:b/>
          <w:bCs/>
        </w:rPr>
      </w:pPr>
      <w:r>
        <w:rPr>
          <w:b/>
        </w:rPr>
      </w:r>
      <w:r>
        <w:rPr>
          <w:b/>
          <w:bCs/>
        </w:rPr>
        <w:tab/>
        <w:t xml:space="preserve">АКТУАЛЬНАЯ РЕДАКЦИЯ</w:t>
      </w:r>
      <w:r>
        <w:rPr>
          <w:b/>
          <w:bCs/>
        </w:rPr>
      </w:r>
    </w:p>
    <w:p>
      <w:pPr>
        <w:pStyle w:val="655"/>
        <w:jc w:val="center"/>
        <w:rPr>
          <w:b/>
        </w:rPr>
      </w:pPr>
      <w:r>
        <w:rPr>
          <w:b/>
        </w:rPr>
        <w:t xml:space="preserve">МУНИЦИПАЛЬНОЙ ПРОГРАММЫ</w:t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  <w:t xml:space="preserve">«ОБЕСПЕЧЕНИЕ БЕЗОПАСНОСТИ ЖИЗНЕДЕЯТЕЛЬНОСТИ НАСЕЛЕНИЯ В БУТУРЛИНСКОМ МУНИЦИПАЛЬНОМ ОКРУГЕ</w:t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  <w:t xml:space="preserve"> НИЖЕГОРОДСКОЙ ОБЛАСТИ»</w:t>
      </w:r>
      <w:r>
        <w:rPr>
          <w:b/>
        </w:rPr>
      </w:r>
    </w:p>
    <w:p>
      <w:pPr>
        <w:pStyle w:val="655"/>
        <w:jc w:val="center"/>
        <w:rPr>
          <w:sz w:val="28"/>
          <w:szCs w:val="28"/>
        </w:rPr>
      </w:pPr>
      <w:r>
        <w:t xml:space="preserve"> (далее </w:t>
      </w:r>
      <w:r>
        <w:t xml:space="preserve">–</w:t>
      </w:r>
      <w:r>
        <w:t xml:space="preserve"> Программа)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5"/>
        <w:jc w:val="center"/>
      </w:pPr>
      <w:r>
        <w:t xml:space="preserve">ПАСПОРТ ПРОГРАММЫ</w:t>
      </w:r>
      <w:r/>
    </w:p>
    <w:tbl>
      <w:tblPr>
        <w:tblW w:w="0" w:type="auto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2880"/>
        <w:gridCol w:w="648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Муни</w:t>
            </w:r>
            <w:r>
              <w:t xml:space="preserve">ципальный заказчик-координатор П</w:t>
            </w:r>
            <w:r>
              <w:t xml:space="preserve">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Сектор ГО и ЧС</w:t>
            </w:r>
            <w:r>
              <w:t xml:space="preserve"> администрации Бутурлинского муниципального округа Нижегородской области</w:t>
            </w:r>
            <w:r>
              <w:t xml:space="preserve"> (далее – Сектор ГО и ЧС)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Соисполнители П</w:t>
            </w:r>
            <w:r>
              <w:t xml:space="preserve">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  <w:r>
              <w:t xml:space="preserve"> (далее </w:t>
            </w:r>
            <w:r>
              <w:t xml:space="preserve">–</w:t>
            </w:r>
            <w:r>
              <w:t xml:space="preserve"> У</w:t>
            </w:r>
            <w:r>
              <w:t xml:space="preserve">правление по благоустройству и комплексному содержанию территорий</w:t>
            </w:r>
            <w:r>
              <w:t xml:space="preserve">)</w:t>
            </w:r>
            <w:r>
              <w:t xml:space="preserve">,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Управление образования </w:t>
            </w:r>
            <w:r>
              <w:t xml:space="preserve">и спорта администрации Бутурлинского муниципального </w:t>
            </w:r>
            <w:r>
              <w:t xml:space="preserve">округа Нижегородской области</w:t>
            </w:r>
            <w:r>
              <w:t xml:space="preserve"> (далее </w:t>
            </w:r>
            <w:r>
              <w:t xml:space="preserve">–</w:t>
            </w:r>
            <w:r>
              <w:t xml:space="preserve"> У</w:t>
            </w:r>
            <w:r>
              <w:t xml:space="preserve">правление образования и спорта</w:t>
            </w:r>
            <w:r>
              <w:t xml:space="preserve">)</w:t>
            </w:r>
            <w:r>
              <w:t xml:space="preserve">,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Финансовое управление администрации Бутурлинского муниципального округа Нижегородской области (далее </w:t>
            </w:r>
            <w:r>
              <w:t xml:space="preserve">–</w:t>
            </w:r>
            <w:r>
              <w:t xml:space="preserve"> Финансовое управление),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Отдел культуры и туризма управления образования и спорта администрации Бутурлинского муниципального округа Нижегородской области</w:t>
            </w:r>
            <w:r>
              <w:t xml:space="preserve"> (далее </w:t>
            </w:r>
            <w:r>
              <w:t xml:space="preserve">–</w:t>
            </w:r>
            <w:r>
              <w:t xml:space="preserve"> О</w:t>
            </w:r>
            <w:r>
              <w:t xml:space="preserve">тдел культуры и туризма</w:t>
            </w:r>
            <w:r>
              <w:t xml:space="preserve">)</w:t>
            </w:r>
            <w:r>
              <w:t xml:space="preserve">,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ЕДДС администрации Бутурлинского муниципально</w:t>
            </w:r>
            <w:r>
              <w:t xml:space="preserve">го округа Нижегородской области</w:t>
            </w:r>
            <w:r>
              <w:t xml:space="preserve"> (далее – ЕДДС)</w:t>
            </w:r>
            <w:r>
              <w:t xml:space="preserve">,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МАУ «Редакция газеты «Бутурлинская жизнь»</w:t>
            </w:r>
            <w:r>
              <w:t xml:space="preserve">;</w:t>
            </w:r>
            <w:r/>
          </w:p>
          <w:p>
            <w:pPr>
              <w:pStyle w:val="655"/>
              <w:jc w:val="both"/>
              <w:widowControl w:val="off"/>
              <w:rPr>
                <w:highlight w:val="yellow"/>
              </w:rPr>
            </w:pPr>
            <w:r>
              <w:t xml:space="preserve">МУП «Бутурлинопассажиравтотранс».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Подпрограммы П</w:t>
            </w:r>
            <w:r>
              <w:t xml:space="preserve">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1. </w:t>
            </w:r>
            <w:r>
              <w:t xml:space="preserve">Обеспечение первичных мер пожарной безопасности, мероприятий по гражданской обороне, предупреждения ликвидации чрезвычайных ситуаций на  территории Бутурлинского муниципального округа Нижегородской области </w:t>
            </w:r>
            <w:r>
              <w:t xml:space="preserve">(Подпрограмма 1)</w:t>
            </w:r>
            <w:r>
              <w:t xml:space="preserve">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2. Повышение безопасности дорожного движения на территории Бутурлинского муниципального округа Нижегородской области (Подпрограмма 2).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3. Профилактика терроризма и экстремизма в Бутурлинском муниципальном округе Нижегородской области </w:t>
            </w:r>
            <w:r>
              <w:t xml:space="preserve">(Подпрограмма 3)</w:t>
            </w:r>
            <w:r>
              <w:t xml:space="preserve">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4. Профилактика правонарушений на территории Бутурлинского муниципального округа</w:t>
            </w:r>
            <w:r>
              <w:t xml:space="preserve"> Нижегородской</w:t>
            </w:r>
            <w:r>
              <w:t xml:space="preserve"> области</w:t>
            </w:r>
            <w:r>
              <w:t xml:space="preserve"> (Подпрограмма 4)</w:t>
            </w:r>
            <w:r>
              <w:t xml:space="preserve">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5. Построение и развитие аппаратно-программного комплекса «Безопасный город» (Подпрограмма 5).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6. </w:t>
            </w:r>
            <w:r>
              <w:t xml:space="preserve">Обеспечение безопасности людей на водных объектах</w:t>
            </w:r>
            <w:r>
              <w:t xml:space="preserve"> Бутурлинского муниципального округа Нижегородской области (Подпрограмма 6).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7. </w:t>
            </w:r>
            <w:r>
              <w:t xml:space="preserve">Обеспечение реализации муниципальной программы</w:t>
            </w:r>
            <w:r>
              <w:t xml:space="preserve"> (Подпрограмма 7).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Цели П</w:t>
            </w:r>
            <w:r>
              <w:t xml:space="preserve">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1. Совершенствование системы обеспечения пожарной безопасности учреждений Бутурлинского муниципального округа Нижегородской области.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2. Сокращение дорожно-транспортных происшествий на территории Бутурлинского муниципального округа Нижегородской области, в том числе со смертельным исходом.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3.Совершенствование системы профилактики террористических и экстремистских проявлений на территории Бутурлинского муниципального округа в рамках реализации государственной политики в области противодействия терроризму и экстремизму.</w:t>
            </w:r>
            <w:r/>
          </w:p>
          <w:p>
            <w:pPr>
              <w:pStyle w:val="655"/>
              <w:jc w:val="both"/>
              <w:keepNext/>
              <w:tabs>
                <w:tab w:val="num" w:pos="72" w:leader="none"/>
              </w:tabs>
            </w:pPr>
            <w:r>
              <w:t xml:space="preserve">4.Формирование системы профилактики правонарушений, укрепление общественного порядка и общественной безо</w:t>
            </w:r>
            <w:r>
              <w:t xml:space="preserve">пасности, вовлечение в эту деятельность государственных органов, общественных формирований и населения, повышение роли и ответственности органов государственной власти, органов местного самоуправления в профилактике правонарушений и борьбе с преступностью.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5. Совершенствование системы оперативного реагирования, управления и координации сил и средств </w:t>
            </w:r>
            <w:r>
              <w:t xml:space="preserve">муниципального</w:t>
            </w:r>
            <w:r>
              <w:t xml:space="preserve"> звена ТП РСЧС на чрезвычайные ситуации, снижение социально-эконом</w:t>
            </w:r>
            <w:r>
              <w:t xml:space="preserve">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«112», развитие региональной автоматизированной системы центрального оповещения населения.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6.</w:t>
            </w:r>
            <w:r>
              <w:t xml:space="preserve"> </w:t>
            </w:r>
            <w:r>
              <w:t xml:space="preserve">Создание условий для безопасного пребывания граждан в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местах массового отды</w:t>
            </w:r>
            <w:r>
              <w:t xml:space="preserve">ха на водных объектах на территории Бутурлинского муниципального округа Нижегородской области, путём формирования инфраструктуры мест массового отдыха населения на данных водных объектах и развития системы обеспечения безопасности людей на водных объектах.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Задачи П</w:t>
            </w:r>
            <w:r>
              <w:t xml:space="preserve">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1. Обеспечение первичных мер пожарной безопасности на территории Бутурлинского муниципального округа Нижегородской области.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2. Повышение безопасности дорожного движения на территории Бутурлинского муниципального округа Нижегородской области.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3. Профилактика терроризма и экстремизма в Бутурлинском муниципальном округе Нижегородской области.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4. Профилактика правонарушений на территории Бутурлинского муниципального округа Нижегородской области.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5. Построение и развитие аппаратно-программного комплекса «Безопасный город».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6. Обеспечение безопасности людей на водных объектах Бутурлинского муниципального округа Нижегородской области.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Этапы и сроки реализации П</w:t>
            </w:r>
            <w:r>
              <w:t xml:space="preserve">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Программа реализовывается в течение 2021 – 202</w:t>
            </w:r>
            <w:r>
              <w:t xml:space="preserve">8</w:t>
            </w:r>
            <w:r>
              <w:t xml:space="preserve"> годов в 1 этап</w:t>
            </w:r>
            <w:r>
              <w:t xml:space="preserve">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Объемы бюджетных ассигнований программы за счет средств бюджета (в разбивке по подпрограммам)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«Всего на программу </w:t>
            </w:r>
            <w:r>
              <w:t xml:space="preserve">предусмотрено </w:t>
            </w:r>
            <w:r>
              <w:t xml:space="preserve">341 223,7</w:t>
            </w:r>
            <w:r>
              <w:t xml:space="preserve"> </w:t>
            </w:r>
            <w:r>
              <w:t xml:space="preserve">тыс</w:t>
            </w:r>
            <w:r>
              <w:t xml:space="preserve">. руб.,</w:t>
            </w:r>
            <w:r>
              <w:t xml:space="preserve"> в т. </w:t>
            </w:r>
            <w:r>
              <w:t xml:space="preserve">Ч</w:t>
            </w:r>
            <w:r>
              <w:t xml:space="preserve">. по годам:</w:t>
            </w:r>
            <w:r/>
          </w:p>
          <w:p>
            <w:pPr>
              <w:pStyle w:val="655"/>
              <w:jc w:val="both"/>
              <w:widowControl w:val="off"/>
            </w:pPr>
            <w:r/>
            <w:r/>
          </w:p>
          <w:p>
            <w:pPr>
              <w:pStyle w:val="655"/>
              <w:jc w:val="both"/>
              <w:widowControl w:val="off"/>
            </w:pPr>
            <w:r>
              <w:t xml:space="preserve">2021 год – </w:t>
            </w:r>
            <w:r>
              <w:t xml:space="preserve">25 331,3</w:t>
            </w:r>
            <w:r>
              <w:t xml:space="preserve"> 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2022 год – </w:t>
            </w:r>
            <w:r>
              <w:t xml:space="preserve">32</w:t>
            </w:r>
            <w:r>
              <w:t xml:space="preserve"> 487,0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2023 год – </w:t>
            </w:r>
            <w:r>
              <w:t xml:space="preserve">43 173,1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2024 год – </w:t>
            </w:r>
            <w:r>
              <w:t xml:space="preserve">54 089,2 </w:t>
            </w:r>
            <w:r>
              <w:t xml:space="preserve">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2025 год –</w:t>
            </w:r>
            <w:r>
              <w:t xml:space="preserve"> </w:t>
            </w:r>
            <w:r>
              <w:t xml:space="preserve">49 065,7</w:t>
            </w:r>
            <w:r>
              <w:t xml:space="preserve"> </w:t>
            </w:r>
            <w:r>
              <w:t xml:space="preserve">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6</w:t>
            </w:r>
            <w:r>
              <w:t xml:space="preserve"> год –</w:t>
            </w:r>
            <w:r>
              <w:t xml:space="preserve"> 47 878,8</w:t>
            </w:r>
            <w:r>
              <w:t xml:space="preserve">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2027 год -  </w:t>
            </w:r>
            <w:r>
              <w:t xml:space="preserve">43 321</w:t>
            </w:r>
            <w:r>
              <w:t xml:space="preserve">,</w:t>
            </w:r>
            <w:r>
              <w:t xml:space="preserve">1</w:t>
            </w:r>
            <w:r>
              <w:t xml:space="preserve"> </w:t>
            </w:r>
            <w:r>
              <w:t xml:space="preserve">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2028 год -  4</w:t>
            </w:r>
            <w:r>
              <w:t xml:space="preserve">5</w:t>
            </w:r>
            <w:r>
              <w:t xml:space="preserve"> </w:t>
            </w:r>
            <w:r>
              <w:t xml:space="preserve">877</w:t>
            </w:r>
            <w:r>
              <w:t xml:space="preserve">,</w:t>
            </w:r>
            <w:r>
              <w:t xml:space="preserve">5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pStyle w:val="655"/>
              <w:jc w:val="both"/>
              <w:widowControl w:val="off"/>
            </w:pPr>
            <w:r>
              <w:fldChar w:fldCharType="begin"/>
            </w:r>
            <w:r>
              <w:instrText xml:space="preserve"> HYPERLINK "file:///\\\\Admnserv\\obmen_dan\\Глазковой%20И.А\\Муниципальная%20прогр.%20Безопасность.doc" \l "Par4676#Par4676" </w:instrText>
            </w:r>
            <w:r>
              <w:fldChar w:fldCharType="separate"/>
            </w:r>
            <w:r>
              <w:rPr>
                <w:rStyle w:val="680"/>
                <w:color w:val="000000"/>
              </w:rPr>
              <w:t xml:space="preserve">Подпрограмма </w:t>
            </w:r>
            <w:r>
              <w:fldChar w:fldCharType="end"/>
            </w:r>
            <w:r>
              <w:t xml:space="preserve">1</w:t>
            </w:r>
            <w:r>
              <w:t xml:space="preserve">: </w:t>
            </w:r>
            <w:r>
              <w:t xml:space="preserve">258 427,1</w:t>
            </w:r>
            <w:r>
              <w:t xml:space="preserve"> </w:t>
            </w:r>
            <w:r>
              <w:t xml:space="preserve">тыс. руб., в том числе по годам: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2021 год – </w:t>
            </w:r>
            <w:r>
              <w:t xml:space="preserve">20 628,4</w:t>
            </w:r>
            <w:r>
              <w:t xml:space="preserve"> </w:t>
            </w:r>
            <w:r>
              <w:t xml:space="preserve">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2022 год – </w:t>
            </w:r>
            <w:r>
              <w:t xml:space="preserve">27 027,5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2023 год –</w:t>
            </w:r>
            <w:r>
              <w:t xml:space="preserve"> </w:t>
            </w:r>
            <w:r>
              <w:t xml:space="preserve">29 758,1</w:t>
            </w:r>
            <w:r>
              <w:t xml:space="preserve"> </w:t>
            </w:r>
            <w:r>
              <w:t xml:space="preserve">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2024 год – </w:t>
            </w:r>
            <w:r>
              <w:t xml:space="preserve">39 763,7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2025 год – </w:t>
            </w:r>
            <w:r>
              <w:t xml:space="preserve">34 </w:t>
            </w:r>
            <w:r>
              <w:t xml:space="preserve">872</w:t>
            </w:r>
            <w:r>
              <w:t xml:space="preserve">,</w:t>
            </w:r>
            <w:r>
              <w:t xml:space="preserve">1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2026</w:t>
            </w:r>
            <w:r>
              <w:t xml:space="preserve"> год –</w:t>
            </w:r>
            <w:r>
              <w:t xml:space="preserve"> 37 682,9</w:t>
            </w:r>
            <w:r>
              <w:t xml:space="preserve">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2027 год -  3</w:t>
            </w:r>
            <w:r>
              <w:t xml:space="preserve">3 347,2</w:t>
            </w:r>
            <w:r>
              <w:t xml:space="preserve"> </w:t>
            </w:r>
            <w:r>
              <w:t xml:space="preserve">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2028 год -  </w:t>
            </w:r>
            <w:r>
              <w:t xml:space="preserve">35 347,2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pStyle w:val="655"/>
              <w:jc w:val="both"/>
              <w:widowControl w:val="off"/>
            </w:pPr>
            <w:r>
              <w:fldChar w:fldCharType="begin"/>
            </w:r>
            <w:r>
              <w:instrText xml:space="preserve"> HYPERLINK "file:///\\\\Admnserv\\obmen_dan\\Глазковой%20И.А\\Муниципальная%20прогр.%20Безопасность.doc" \l "Par5641#Par5641" </w:instrText>
            </w:r>
            <w:r>
              <w:fldChar w:fldCharType="separate"/>
            </w:r>
            <w:r>
              <w:rPr>
                <w:rStyle w:val="680"/>
                <w:color w:val="000000"/>
              </w:rPr>
              <w:t xml:space="preserve">Подпрограмма 2</w:t>
            </w:r>
            <w:r>
              <w:fldChar w:fldCharType="end"/>
            </w:r>
            <w:r>
              <w:t xml:space="preserve">: </w:t>
            </w:r>
            <w:r>
              <w:t xml:space="preserve">1</w:t>
            </w:r>
            <w:r>
              <w:t xml:space="preserve">8</w:t>
            </w:r>
            <w:r>
              <w:t xml:space="preserve">0</w:t>
            </w:r>
            <w:r>
              <w:t xml:space="preserve">,0 тыс. руб., в том числе по годам: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2021 год – 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2022 год – </w:t>
            </w:r>
            <w:r>
              <w:t xml:space="preserve">10</w:t>
            </w:r>
            <w:r>
              <w:t xml:space="preserve">,0 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2023 год – </w:t>
            </w:r>
            <w:r>
              <w:t xml:space="preserve">2</w:t>
            </w:r>
            <w:r>
              <w:t xml:space="preserve">0,0 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2024 год – 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2025 год – </w:t>
            </w:r>
            <w:r>
              <w:t xml:space="preserve">50</w:t>
            </w:r>
            <w:r>
              <w:t xml:space="preserve">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2026 год – </w:t>
            </w:r>
            <w:r>
              <w:t xml:space="preserve">50</w:t>
            </w:r>
            <w:r>
              <w:t xml:space="preserve">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2027 год – </w:t>
            </w:r>
            <w:r>
              <w:t xml:space="preserve">0</w:t>
            </w:r>
            <w:r>
              <w:t xml:space="preserve">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8</w:t>
            </w:r>
            <w:r>
              <w:t xml:space="preserve"> год – </w:t>
            </w:r>
            <w:r>
              <w:t xml:space="preserve">50</w:t>
            </w:r>
            <w:r>
              <w:t xml:space="preserve">,0 тыс. руб.</w:t>
            </w:r>
            <w:r/>
          </w:p>
          <w:p>
            <w:pPr>
              <w:pStyle w:val="655"/>
              <w:jc w:val="both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pStyle w:val="655"/>
              <w:jc w:val="both"/>
              <w:widowControl w:val="off"/>
            </w:pPr>
            <w:r>
              <w:fldChar w:fldCharType="begin"/>
            </w:r>
            <w:r>
              <w:instrText xml:space="preserve"> HYPERLINK "file:///\\\\Admnserv\\obmen_dan\\Глазковой%20И.А\\Муниципальная%20прогр.%20Безопасность.doc" \l "Par6403#Par6403" </w:instrText>
            </w:r>
            <w:r>
              <w:fldChar w:fldCharType="separate"/>
            </w:r>
            <w:r>
              <w:rPr>
                <w:rStyle w:val="680"/>
                <w:color w:val="000000"/>
              </w:rPr>
              <w:t xml:space="preserve">Подпрограмма 3</w:t>
            </w:r>
            <w:r>
              <w:fldChar w:fldCharType="end"/>
            </w:r>
            <w:r>
              <w:t xml:space="preserve">: </w:t>
            </w:r>
            <w:r>
              <w:t xml:space="preserve">28103,7</w:t>
            </w:r>
            <w:r>
              <w:t xml:space="preserve"> тыс. руб., в том числе по годам: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2021 год – 70,0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2022 год – </w:t>
            </w:r>
            <w:r>
              <w:t xml:space="preserve">5</w:t>
            </w:r>
            <w:r>
              <w:t xml:space="preserve">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2023 год – </w:t>
            </w:r>
            <w:r>
              <w:t xml:space="preserve">6 631,7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2024 год – </w:t>
            </w:r>
            <w:r>
              <w:t xml:space="preserve">7</w:t>
            </w:r>
            <w:r>
              <w:t xml:space="preserve"> 533,8</w:t>
            </w:r>
            <w:r>
              <w:t xml:space="preserve"> 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2025 год – </w:t>
            </w:r>
            <w:r>
              <w:t xml:space="preserve">6</w:t>
            </w:r>
            <w:r>
              <w:t xml:space="preserve"> </w:t>
            </w:r>
            <w:r>
              <w:t xml:space="preserve">1</w:t>
            </w:r>
            <w:r>
              <w:t xml:space="preserve">46</w:t>
            </w:r>
            <w:r>
              <w:t xml:space="preserve">,</w:t>
            </w:r>
            <w:r>
              <w:t xml:space="preserve">2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2026</w:t>
            </w:r>
            <w:r>
              <w:t xml:space="preserve"> год – </w:t>
            </w:r>
            <w:r>
              <w:t xml:space="preserve">2 423,2</w:t>
            </w:r>
            <w:r>
              <w:t xml:space="preserve"> </w:t>
            </w:r>
            <w:r>
              <w:t xml:space="preserve">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7</w:t>
            </w:r>
            <w:r>
              <w:t xml:space="preserve"> год – </w:t>
            </w:r>
            <w:r>
              <w:t xml:space="preserve">2 571,2</w:t>
            </w:r>
            <w:r>
              <w:t xml:space="preserve"> </w:t>
            </w:r>
            <w:r>
              <w:t xml:space="preserve">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2027 год – </w:t>
            </w:r>
            <w:r>
              <w:t xml:space="preserve">2 677,6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pStyle w:val="655"/>
              <w:jc w:val="both"/>
              <w:widowControl w:val="off"/>
            </w:pPr>
            <w:r>
              <w:fldChar w:fldCharType="begin"/>
            </w:r>
            <w:r>
              <w:instrText xml:space="preserve"> HYPERLINK "file:///\\\\Admnserv\\obmen_dan\\Глазковой%20И.А\\Муниципальная%20прогр.%20Безопасность.doc" \l "Par7576#Par7576" </w:instrText>
            </w:r>
            <w:r>
              <w:fldChar w:fldCharType="separate"/>
            </w:r>
            <w:r>
              <w:rPr>
                <w:rStyle w:val="680"/>
                <w:color w:val="000000"/>
              </w:rPr>
              <w:t xml:space="preserve">Подпрограмма 4</w:t>
            </w:r>
            <w:r>
              <w:fldChar w:fldCharType="end"/>
            </w:r>
            <w:r>
              <w:t xml:space="preserve">: </w:t>
            </w:r>
            <w:r>
              <w:t xml:space="preserve">2779,6</w:t>
            </w:r>
            <w:r>
              <w:t xml:space="preserve"> тыс. руб., том числе по годам: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2021 год – </w:t>
            </w:r>
            <w:r>
              <w:t xml:space="preserve">70</w:t>
            </w:r>
            <w:r>
              <w:t xml:space="preserve">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2022 год – </w:t>
            </w:r>
            <w:r>
              <w:t xml:space="preserve">93,5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2023 год – </w:t>
            </w:r>
            <w:r>
              <w:t xml:space="preserve">1 0</w:t>
            </w:r>
            <w:r>
              <w:t xml:space="preserve">7</w:t>
            </w:r>
            <w:r>
              <w:t xml:space="preserve">5,3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2024 год – </w:t>
            </w:r>
            <w:r>
              <w:t xml:space="preserve">420,8</w:t>
            </w:r>
            <w:r>
              <w:t xml:space="preserve"> 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2025 год – </w:t>
            </w:r>
            <w:r>
              <w:t xml:space="preserve">40</w:t>
            </w:r>
            <w:r>
              <w:t xml:space="preserve">0,0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6</w:t>
            </w:r>
            <w:r>
              <w:t xml:space="preserve"> год – </w:t>
            </w:r>
            <w:r>
              <w:t xml:space="preserve">320,0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7</w:t>
            </w:r>
            <w:r>
              <w:t xml:space="preserve"> год – </w:t>
            </w:r>
            <w:r>
              <w:t xml:space="preserve">0</w:t>
            </w:r>
            <w:r>
              <w:t xml:space="preserve">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8</w:t>
            </w:r>
            <w:r>
              <w:t xml:space="preserve"> год – 400,0 тыс. руб.</w:t>
            </w:r>
            <w:r/>
          </w:p>
          <w:p>
            <w:pPr>
              <w:pStyle w:val="655"/>
              <w:jc w:val="both"/>
              <w:widowControl w:val="off"/>
            </w:pPr>
            <w:r/>
            <w:r/>
          </w:p>
          <w:p>
            <w:pPr>
              <w:pStyle w:val="655"/>
              <w:jc w:val="both"/>
              <w:widowControl w:val="off"/>
            </w:pPr>
            <w:r>
              <w:fldChar w:fldCharType="begin"/>
            </w:r>
            <w:r>
              <w:instrText xml:space="preserve"> HYPERLINK "file:///\\\\Admnserv\\obmen_dan\\Глазковой%20И.А\\Муниципальная%20прогр.%20Безопасность.doc" \l "Par4676#Par4676" </w:instrText>
            </w:r>
            <w:r>
              <w:fldChar w:fldCharType="separate"/>
            </w:r>
            <w:r>
              <w:rPr>
                <w:rStyle w:val="680"/>
                <w:color w:val="000000"/>
              </w:rPr>
              <w:t xml:space="preserve">Подпрограмма 5</w:t>
            </w:r>
            <w:r>
              <w:fldChar w:fldCharType="end"/>
            </w:r>
            <w:r>
              <w:t xml:space="preserve">: </w:t>
            </w:r>
            <w:r>
              <w:t xml:space="preserve">5171</w:t>
            </w:r>
            <w:r>
              <w:t xml:space="preserve">7</w:t>
            </w:r>
            <w:r>
              <w:t xml:space="preserve">,1</w:t>
            </w:r>
            <w:r>
              <w:t xml:space="preserve"> </w:t>
            </w:r>
            <w:r>
              <w:t xml:space="preserve">тыс. руб., в том числе по годам: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2021 год – </w:t>
            </w:r>
            <w:r>
              <w:t xml:space="preserve">4 562,8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2022 год – </w:t>
            </w:r>
            <w:r>
              <w:t xml:space="preserve">5 306,0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2023 год – </w:t>
            </w:r>
            <w:r>
              <w:t xml:space="preserve">5 672,0</w:t>
            </w:r>
            <w:r>
              <w:t xml:space="preserve"> 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2024 год – </w:t>
            </w:r>
            <w:r>
              <w:t xml:space="preserve">6</w:t>
            </w:r>
            <w:r>
              <w:t xml:space="preserve"> 370,8</w:t>
            </w:r>
            <w:r>
              <w:t xml:space="preserve"> </w:t>
            </w:r>
            <w:r>
              <w:t xml:space="preserve">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2025 год – </w:t>
            </w:r>
            <w:r>
              <w:t xml:space="preserve">7</w:t>
            </w:r>
            <w:r>
              <w:t xml:space="preserve"> </w:t>
            </w:r>
            <w:r>
              <w:t xml:space="preserve">597,4</w:t>
            </w:r>
            <w:r>
              <w:t xml:space="preserve"> 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6</w:t>
            </w:r>
            <w:r>
              <w:t xml:space="preserve"> год – </w:t>
            </w:r>
            <w:r>
              <w:t xml:space="preserve">7 402,7</w:t>
            </w:r>
            <w:r>
              <w:t xml:space="preserve"> 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7</w:t>
            </w:r>
            <w:r>
              <w:t xml:space="preserve"> год – </w:t>
            </w:r>
            <w:r>
              <w:t xml:space="preserve">7 402,7</w:t>
            </w:r>
            <w:r>
              <w:t xml:space="preserve"> 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8</w:t>
            </w:r>
            <w:r>
              <w:t xml:space="preserve"> год – </w:t>
            </w:r>
            <w:r>
              <w:t xml:space="preserve">7 402,7</w:t>
            </w:r>
            <w:r>
              <w:t xml:space="preserve">  тыс. руб.</w:t>
            </w:r>
            <w:r/>
          </w:p>
          <w:p>
            <w:pPr>
              <w:pStyle w:val="655"/>
              <w:jc w:val="both"/>
              <w:widowControl w:val="off"/>
            </w:pPr>
            <w:r/>
            <w:r/>
          </w:p>
          <w:p>
            <w:pPr>
              <w:pStyle w:val="655"/>
              <w:jc w:val="both"/>
              <w:widowControl w:val="off"/>
            </w:pPr>
            <w:r>
              <w:rPr>
                <w:u w:val="single"/>
              </w:rPr>
              <w:t xml:space="preserve">Подпрограмма 6</w:t>
            </w:r>
            <w:r>
              <w:t xml:space="preserve">: </w:t>
            </w:r>
            <w:r>
              <w:t xml:space="preserve">16</w:t>
            </w:r>
            <w:r>
              <w:t xml:space="preserve">,0 тыс. руб., в том числе по годам: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2021 год – 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2022 год – 0,0 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2023 год – 16</w:t>
            </w:r>
            <w:r>
              <w:t xml:space="preserve">,0 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2024 год – 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2025 год – 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6</w:t>
            </w:r>
            <w:r>
              <w:t xml:space="preserve"> год – 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7</w:t>
            </w:r>
            <w:r>
              <w:t xml:space="preserve"> год – 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8</w:t>
            </w:r>
            <w:r>
              <w:t xml:space="preserve"> год – 0,0 тыс. руб.</w:t>
            </w:r>
            <w:r/>
          </w:p>
          <w:p>
            <w:pPr>
              <w:pStyle w:val="655"/>
              <w:jc w:val="both"/>
              <w:widowControl w:val="off"/>
            </w:pPr>
            <w:r/>
            <w:r/>
          </w:p>
          <w:p>
            <w:pPr>
              <w:pStyle w:val="655"/>
              <w:jc w:val="both"/>
              <w:widowControl w:val="off"/>
            </w:pPr>
            <w:r>
              <w:rPr>
                <w:u w:val="single"/>
              </w:rPr>
              <w:t xml:space="preserve">Подпрограмма 7</w:t>
            </w:r>
            <w:r>
              <w:t xml:space="preserve">: 0,0 тыс. руб., в том числе по годам: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2021 год – 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2022 год – 0,0 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2023 год – 0,0 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2024 год – 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2025 год – 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6</w:t>
            </w:r>
            <w:r>
              <w:t xml:space="preserve"> год – 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7</w:t>
            </w:r>
            <w:r>
              <w:t xml:space="preserve"> год – 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8</w:t>
            </w:r>
            <w:r>
              <w:t xml:space="preserve"> год – 0,0 тыс. руб.</w:t>
            </w:r>
            <w:r/>
          </w:p>
          <w:p>
            <w:pPr>
              <w:pStyle w:val="655"/>
              <w:jc w:val="both"/>
              <w:widowControl w:val="off"/>
            </w:pPr>
            <w:r/>
            <w:r/>
          </w:p>
          <w:p>
            <w:pPr>
              <w:pStyle w:val="655"/>
              <w:jc w:val="both"/>
              <w:widowControl w:val="off"/>
            </w:pPr>
            <w:r/>
            <w:r/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880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Индикаторы достижения цели и показатели непосредственных результатов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Подпрограмма 1</w:t>
            </w:r>
            <w:r/>
          </w:p>
          <w:p>
            <w:pPr>
              <w:pStyle w:val="655"/>
              <w:jc w:val="both"/>
              <w:widowControl w:val="off"/>
            </w:pPr>
            <w:r/>
            <w:r/>
          </w:p>
          <w:p>
            <w:pPr>
              <w:pStyle w:val="655"/>
              <w:jc w:val="both"/>
              <w:widowControl w:val="off"/>
            </w:pPr>
            <w:r>
              <w:t xml:space="preserve">Индикатор 1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Увеличение доли социальных учреждений Бутурлинского муниципального округа, улучшивших пожарную безопасность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1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Количество пожаров на социальных объектах Бутурлинского муниципального округа: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2021 год – 0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2022 год – 0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2023 год – 0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2024 год – 0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2025 год – 0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6</w:t>
            </w:r>
            <w:r>
              <w:t xml:space="preserve"> год – 0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2027 год </w:t>
            </w:r>
            <w:r>
              <w:t xml:space="preserve">–</w:t>
            </w:r>
            <w:r>
              <w:t xml:space="preserve"> 0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2028 год - 0</w:t>
            </w:r>
            <w:r/>
          </w:p>
        </w:tc>
      </w:tr>
      <w:tr>
        <w:tblPrEx/>
        <w:trPr>
          <w:trHeight w:val="297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880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Подпрограмма 2</w:t>
            </w:r>
            <w:r/>
          </w:p>
          <w:p>
            <w:pPr>
              <w:pStyle w:val="655"/>
              <w:jc w:val="both"/>
              <w:widowControl w:val="off"/>
            </w:pPr>
            <w:r/>
            <w:r/>
          </w:p>
          <w:p>
            <w:pPr>
              <w:pStyle w:val="655"/>
              <w:jc w:val="both"/>
              <w:widowControl w:val="off"/>
            </w:pPr>
            <w:r>
              <w:t xml:space="preserve">Индикатор 1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Увеличение необходимых дорожных знаков и  искусственных неровностей на территории Бутурлинского муниципального округа</w:t>
            </w:r>
            <w:r/>
          </w:p>
          <w:p>
            <w:pPr>
              <w:pStyle w:val="655"/>
              <w:jc w:val="both"/>
              <w:widowControl w:val="off"/>
            </w:pPr>
            <w:r/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1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Уменьшение дорожно-транспортных происшествий на территории Бутурлинского муниципального округа Нижегородской области</w:t>
            </w:r>
            <w:r/>
          </w:p>
        </w:tc>
      </w:tr>
      <w:tr>
        <w:tblPrEx/>
        <w:trPr>
          <w:trHeight w:val="98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0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highlight w:val="green"/>
              </w:rPr>
            </w:pPr>
            <w:r>
              <w:rPr>
                <w:highlight w:val="green"/>
              </w:rPr>
            </w:r>
            <w:r>
              <w:rPr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Подпрограмма 3</w:t>
            </w:r>
            <w:r/>
          </w:p>
          <w:p>
            <w:pPr>
              <w:pStyle w:val="655"/>
              <w:jc w:val="both"/>
              <w:widowControl w:val="off"/>
            </w:pPr>
            <w:r/>
            <w:r/>
          </w:p>
          <w:p>
            <w:pPr>
              <w:pStyle w:val="655"/>
              <w:jc w:val="both"/>
              <w:widowControl w:val="off"/>
            </w:pPr>
            <w:r>
              <w:t xml:space="preserve">Индикатор 1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Увеличение доли социальных учреждений Бутурлинского муниципального округа, улучшивших антитеррористическую защищенность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1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Количество социальных учреждений, оснащенных автоматической системой оповещения с выходом на пульт дежурного полиции «тревожная кнопка»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2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Количество социальных учреждений, оснащенных наружными металлическими дверями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3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Количество социальных учреждений, территория которых огорожена забором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4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Количество социальных учреждений Бутурлинского муниципального округа, оснащенных системой видеонаблюдения</w:t>
            </w:r>
            <w:r/>
          </w:p>
        </w:tc>
      </w:tr>
      <w:tr>
        <w:tblPrEx/>
        <w:trPr>
          <w:trHeight w:val="1068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0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highlight w:val="green"/>
              </w:rPr>
            </w:pPr>
            <w:r>
              <w:rPr>
                <w:highlight w:val="green"/>
              </w:rPr>
            </w:r>
            <w:r>
              <w:rPr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55"/>
              <w:jc w:val="both"/>
            </w:pPr>
            <w:r>
              <w:t xml:space="preserve">Подпрограмма 4</w:t>
            </w:r>
            <w:r/>
          </w:p>
          <w:p>
            <w:pPr>
              <w:pStyle w:val="655"/>
              <w:jc w:val="both"/>
            </w:pPr>
            <w:r/>
            <w:r/>
          </w:p>
          <w:p>
            <w:pPr>
              <w:pStyle w:val="655"/>
              <w:jc w:val="both"/>
            </w:pPr>
            <w:r>
              <w:t xml:space="preserve">Индикатор 1.</w:t>
            </w:r>
            <w:r/>
          </w:p>
          <w:p>
            <w:pPr>
              <w:pStyle w:val="655"/>
              <w:jc w:val="both"/>
            </w:pPr>
            <w:r>
              <w:t xml:space="preserve">Снижение темпов роста преступности и повышение раскрываемости преступлений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1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Снижение количества зарегистрированных преступлений на территории Бутурлинского муниципального округа</w:t>
            </w:r>
            <w:r/>
          </w:p>
        </w:tc>
      </w:tr>
      <w:tr>
        <w:tblPrEx/>
        <w:trPr>
          <w:trHeight w:val="4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highlight w:val="green"/>
              </w:rPr>
            </w:pPr>
            <w:r>
              <w:rPr>
                <w:highlight w:val="green"/>
              </w:rPr>
            </w:r>
            <w:r>
              <w:rPr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Подпрограмма 5</w:t>
            </w:r>
            <w:r/>
          </w:p>
          <w:p>
            <w:pPr>
              <w:pStyle w:val="655"/>
              <w:jc w:val="both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pStyle w:val="655"/>
              <w:jc w:val="both"/>
              <w:widowControl w:val="off"/>
            </w:pPr>
            <w:r>
              <w:t xml:space="preserve">Индикатор 1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Время информационного взаимодействия органов управления с оперативными службами Бутурлинского муниципального округа при ликвидации ЧС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Индикатор 2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Доля населения Бутурлинского муниципального округа, охваченного своевременным оповещением о возможных авариях техногенного и природного характера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1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Интегрирование системы «112» на территории Бутурлинского муниципального округа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2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Интегрирование региональной автоматизированной системы центрального оповещения на территории Бутурлинского муниципального округа </w:t>
            </w:r>
            <w:r/>
          </w:p>
        </w:tc>
      </w:tr>
      <w:tr>
        <w:tblPrEx/>
        <w:trPr>
          <w:trHeight w:val="2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highlight w:val="green"/>
              </w:rPr>
            </w:pPr>
            <w:r>
              <w:rPr>
                <w:highlight w:val="green"/>
              </w:rPr>
            </w:r>
            <w:r>
              <w:rPr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Подпрограмма 6</w:t>
            </w:r>
            <w:r/>
          </w:p>
          <w:p>
            <w:pPr>
              <w:pStyle w:val="655"/>
              <w:jc w:val="both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pStyle w:val="655"/>
              <w:jc w:val="both"/>
              <w:widowControl w:val="off"/>
            </w:pPr>
            <w:r>
              <w:t xml:space="preserve">Индикатор 1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Доля населения Бутурлинского муниципального округа, проинформированного по предупреждению происшествий на водных </w:t>
            </w:r>
            <w:r>
              <w:t xml:space="preserve">объектах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1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Количество гибели и травматизма людей на водных объектах.</w:t>
            </w:r>
            <w:r/>
          </w:p>
        </w:tc>
      </w:tr>
    </w:tbl>
    <w:p>
      <w:pPr>
        <w:pStyle w:val="655"/>
        <w:jc w:val="center"/>
      </w:pPr>
      <w:r/>
      <w:r/>
    </w:p>
    <w:p>
      <w:pPr>
        <w:pStyle w:val="655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  <w:t xml:space="preserve">2. Текстовая часть Программы</w:t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  <w:t xml:space="preserve">2.1. Характеристика текущего состояния</w:t>
      </w:r>
      <w:r>
        <w:rPr>
          <w:b/>
        </w:rPr>
      </w:r>
    </w:p>
    <w:p>
      <w:pPr>
        <w:pStyle w:val="655"/>
        <w:jc w:val="both"/>
      </w:pPr>
      <w:r>
        <w:tab/>
        <w:t xml:space="preserve">Современный период развития общества характеризуется все более нарастающими противоречиями между человеком и ок</w:t>
      </w:r>
      <w:r>
        <w:t xml:space="preserve">ружающей его природной средой. Пожары, аварии и катастрофы природного характера являются постоянным источником опасности для человека. Напряженной остается ситуация и в сфере борьбы с терроризмом и экстремизмом. По-прежнему остро стоят вопросы обеспечения </w:t>
      </w:r>
      <w:r>
        <w:t xml:space="preserve">безопасности людей на водных объектах, а также </w:t>
      </w:r>
      <w:r>
        <w:t xml:space="preserve">правопорядка на улицах населенных пунктов Бутурлинского муниципального округа и в общественных местах.</w:t>
      </w:r>
      <w:r/>
    </w:p>
    <w:p>
      <w:pPr>
        <w:pStyle w:val="655"/>
        <w:jc w:val="both"/>
      </w:pPr>
      <w:r>
        <w:tab/>
      </w:r>
      <w:r/>
    </w:p>
    <w:p>
      <w:pPr>
        <w:pStyle w:val="655"/>
        <w:ind w:firstLine="708"/>
        <w:jc w:val="both"/>
      </w:pPr>
      <w:r>
        <w:t xml:space="preserve">Муниципальная программа «Обеспечение безопасности жиз</w:t>
      </w:r>
      <w:r>
        <w:t xml:space="preserve">недеятельности населения в Бутурлинском муниципальном округе Нижегородской области» является продолжением ряда ранее действующей на территории Бутурлинского муниципального округа муниципальной программы и будет реализовываться через следующие подпрограммы:</w:t>
      </w:r>
      <w:r/>
    </w:p>
    <w:p>
      <w:pPr>
        <w:pStyle w:val="655"/>
        <w:jc w:val="both"/>
        <w:widowControl w:val="off"/>
      </w:pPr>
      <w:r>
        <w:tab/>
      </w:r>
      <w:r>
        <w:rPr>
          <w:b/>
        </w:rPr>
        <w:t xml:space="preserve">подпрограмма 1</w:t>
      </w:r>
      <w:r>
        <w:t xml:space="preserve"> «</w:t>
      </w:r>
      <w:r>
        <w:t xml:space="preserve">Обеспечение первичных мер пожарной безопасности, мероприятий по гражданской обороне, предупреждения ликвидации чрезвычайных ситуаций на  территории Бутурлинского муниципального округа Нижегородской области</w:t>
      </w:r>
      <w:r>
        <w:t xml:space="preserve">»,</w:t>
      </w:r>
      <w:r/>
    </w:p>
    <w:p>
      <w:pPr>
        <w:pStyle w:val="655"/>
        <w:jc w:val="both"/>
        <w:widowControl w:val="off"/>
      </w:pPr>
      <w:r>
        <w:tab/>
      </w:r>
      <w:r>
        <w:rPr>
          <w:b/>
        </w:rPr>
        <w:t xml:space="preserve">подпрограмма 2</w:t>
      </w:r>
      <w:r>
        <w:t xml:space="preserve"> «Повышение безопасности дорожного движения на территории Бутурлинского муниципального округа Нижегородской области»,</w:t>
      </w:r>
      <w:r/>
    </w:p>
    <w:p>
      <w:pPr>
        <w:pStyle w:val="655"/>
        <w:jc w:val="both"/>
        <w:widowControl w:val="off"/>
      </w:pPr>
      <w:r>
        <w:tab/>
      </w:r>
      <w:r>
        <w:rPr>
          <w:b/>
        </w:rPr>
        <w:t xml:space="preserve">подпрограмма 3 </w:t>
      </w:r>
      <w:r>
        <w:t xml:space="preserve">«</w:t>
      </w:r>
      <w:r>
        <w:t xml:space="preserve">Профилактика терроризма и экстремизма в Бутурлинском муниципальном округе Нижегородской области</w:t>
      </w:r>
      <w:r>
        <w:t xml:space="preserve">»,</w:t>
      </w:r>
      <w:r/>
    </w:p>
    <w:p>
      <w:pPr>
        <w:pStyle w:val="655"/>
        <w:jc w:val="both"/>
        <w:widowControl w:val="off"/>
      </w:pPr>
      <w:r>
        <w:tab/>
      </w:r>
      <w:r>
        <w:rPr>
          <w:b/>
        </w:rPr>
        <w:t xml:space="preserve">подпрограмма 4 </w:t>
      </w:r>
      <w:r>
        <w:t xml:space="preserve">«Профилактика правонарушений на территории Бутурлинского муниципального округа Нижегородской области»,</w:t>
      </w:r>
      <w:r/>
    </w:p>
    <w:p>
      <w:pPr>
        <w:pStyle w:val="655"/>
        <w:jc w:val="both"/>
        <w:widowControl w:val="off"/>
      </w:pPr>
      <w:r>
        <w:tab/>
      </w:r>
      <w:r>
        <w:rPr>
          <w:b/>
        </w:rPr>
        <w:t xml:space="preserve">подпрограмма 5</w:t>
      </w:r>
      <w:r>
        <w:t xml:space="preserve"> </w:t>
      </w:r>
      <w:r>
        <w:t xml:space="preserve">«</w:t>
      </w:r>
      <w:r>
        <w:t xml:space="preserve">Построение и развитие аппаратно-программно</w:t>
      </w:r>
      <w:r>
        <w:t xml:space="preserve">го комплекса «Безопасный город»,</w:t>
      </w:r>
      <w:r/>
    </w:p>
    <w:p>
      <w:pPr>
        <w:pStyle w:val="655"/>
        <w:ind w:firstLine="709"/>
        <w:jc w:val="both"/>
        <w:widowControl w:val="off"/>
      </w:pPr>
      <w:r>
        <w:rPr>
          <w:b/>
        </w:rPr>
        <w:t xml:space="preserve">подпрограмма 6</w:t>
      </w:r>
      <w:r>
        <w:t xml:space="preserve"> «</w:t>
      </w:r>
      <w:r>
        <w:t xml:space="preserve">Обеспечение безопасности людей на водных объектах Бутурлинского муниципального округа Нижегородской области</w:t>
      </w:r>
      <w:r>
        <w:t xml:space="preserve">», </w:t>
      </w:r>
      <w:r/>
    </w:p>
    <w:p>
      <w:pPr>
        <w:pStyle w:val="655"/>
        <w:ind w:firstLine="709"/>
        <w:jc w:val="both"/>
        <w:widowControl w:val="off"/>
        <w:rPr>
          <w:b/>
        </w:rPr>
      </w:pPr>
      <w:r>
        <w:rPr>
          <w:b/>
        </w:rPr>
        <w:t xml:space="preserve">подпрограмма 7</w:t>
      </w:r>
      <w:r>
        <w:t xml:space="preserve"> «</w:t>
      </w:r>
      <w:r>
        <w:t xml:space="preserve">Обеспечение реализации муниципальной программы</w:t>
      </w:r>
      <w:r>
        <w:t xml:space="preserve">».</w:t>
      </w: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widowControl w:val="off"/>
      </w:pPr>
      <w:r>
        <w:rPr>
          <w:b/>
        </w:rPr>
        <w:t xml:space="preserve">Подпрограмма 1</w:t>
      </w:r>
      <w:r>
        <w:t xml:space="preserve"> «</w:t>
      </w:r>
      <w:r>
        <w:t xml:space="preserve">Обеспечение первичных мер пожарной безопасности, мероприятий по гражданской обороне, предупреждения ликвидации чрезвычайных ситуаций на  территории Бутурлинского муниципального округа Нижегородской области</w:t>
      </w:r>
      <w:r>
        <w:t xml:space="preserve">» разработана в соответствии с </w:t>
      </w:r>
      <w:r>
        <w:rPr>
          <w:bCs/>
        </w:rPr>
        <w:t xml:space="preserve">Федеральным законом от 21.12.1994 № 69-ФЗ «О пожарной безопасности»,</w:t>
      </w:r>
      <w:r>
        <w:t xml:space="preserve"> </w:t>
      </w:r>
      <w:r>
        <w:rPr>
          <w:bCs/>
        </w:rPr>
        <w:t xml:space="preserve">Федеральным законом от 22.07.</w:t>
      </w:r>
      <w:r>
        <w:rPr>
          <w:bCs/>
        </w:rPr>
        <w:t xml:space="preserve">2008 № 123-ФЗ «Технический регламент о требованиях пожарной безопасности».</w:t>
      </w:r>
      <w:r/>
    </w:p>
    <w:p>
      <w:pPr>
        <w:pStyle w:val="655"/>
        <w:ind w:left="113" w:right="113" w:firstLine="540"/>
        <w:jc w:val="both"/>
        <w:rPr>
          <w:rFonts w:cs="Courier New"/>
        </w:rPr>
      </w:pPr>
      <w:r>
        <w:rPr>
          <w:rFonts w:cs="Courier New"/>
        </w:rPr>
        <w:t xml:space="preserve">В результате выполнения мероприятий муниципальной подпрограммы </w:t>
      </w:r>
      <w:r>
        <w:t xml:space="preserve">«</w:t>
      </w:r>
      <w:r>
        <w:t xml:space="preserve">Обеспечение первичных мер пожарной безопасности, мероприятий по гражданской обороне, предупреждения ликвидации чрезвычайных ситуаций на  территории Бутурлинского муниципального округа Нижегородской области</w:t>
      </w:r>
      <w:r>
        <w:t xml:space="preserve">» </w:t>
      </w:r>
      <w:r>
        <w:rPr>
          <w:rFonts w:cs="Courier New"/>
        </w:rPr>
        <w:t xml:space="preserve">был значительно повышен уровень противопожарной защиты социальных учреждений </w:t>
      </w:r>
      <w:r>
        <w:rPr>
          <w:rFonts w:cs="Courier New"/>
        </w:rPr>
        <w:t xml:space="preserve">округа</w:t>
      </w:r>
      <w:r>
        <w:rPr>
          <w:rFonts w:cs="Courier New"/>
        </w:rPr>
        <w:t xml:space="preserve">: детских садов, школ, учреждений культуры.</w:t>
      </w:r>
      <w:r>
        <w:rPr>
          <w:rFonts w:cs="Courier New"/>
        </w:rPr>
      </w:r>
    </w:p>
    <w:p>
      <w:pPr>
        <w:pStyle w:val="655"/>
        <w:ind w:left="113" w:right="113" w:firstLine="540"/>
        <w:jc w:val="both"/>
        <w:rPr>
          <w:rFonts w:cs="Courier New"/>
        </w:rPr>
      </w:pPr>
      <w:r>
        <w:rPr>
          <w:rFonts w:cs="Courier New"/>
        </w:rPr>
        <w:t xml:space="preserve">В образовательных учреждениях пути эвакуации оборудованы негорючими материалами, оборудованы эвакуационные выходы,</w:t>
      </w:r>
      <w:r>
        <w:rPr>
          <w:rFonts w:cs="Courier New"/>
        </w:rPr>
        <w:t xml:space="preserve"> </w:t>
      </w:r>
      <w:r>
        <w:rPr>
          <w:rFonts w:cs="Courier New"/>
        </w:rPr>
        <w:t xml:space="preserve">установлена система АПС, в образовательных учреждениях и центральной районной библиотеке заменена ветхая электропроводка и электрощиты. </w:t>
      </w:r>
      <w:r>
        <w:rPr>
          <w:rFonts w:cs="Courier New"/>
        </w:rPr>
      </w:r>
    </w:p>
    <w:p>
      <w:pPr>
        <w:pStyle w:val="655"/>
        <w:ind w:left="113" w:right="113" w:firstLine="540"/>
        <w:jc w:val="both"/>
        <w:rPr>
          <w:rFonts w:cs="Courier New"/>
        </w:rPr>
      </w:pPr>
      <w:r>
        <w:rPr>
          <w:rFonts w:cs="Courier New"/>
        </w:rPr>
        <w:t xml:space="preserve">В МБУК Бутурлинского муниципального района Нижегородской области «Районный дворец</w:t>
      </w:r>
      <w:r>
        <w:rPr>
          <w:rFonts w:cs="Courier New"/>
        </w:rPr>
        <w:t xml:space="preserve"> культуры» установлена система дымоудаления, установлены противопожарные двери, произведена замена материалов половых перекрытий между подвалом и первым этажом на негорючие, начат монтаж автоматического управления насосных установок в учреждениях культуры.</w:t>
      </w:r>
      <w:r>
        <w:rPr>
          <w:rFonts w:cs="Courier New"/>
        </w:rPr>
      </w:r>
    </w:p>
    <w:p>
      <w:pPr>
        <w:pStyle w:val="655"/>
        <w:ind w:left="113" w:right="113" w:firstLine="540"/>
        <w:jc w:val="both"/>
        <w:rPr>
          <w:rFonts w:cs="Courier New"/>
        </w:rPr>
      </w:pPr>
      <w:r>
        <w:rPr>
          <w:rFonts w:cs="Courier New"/>
        </w:rPr>
        <w:t xml:space="preserve">В МБУК «Бутурлинский историко-краеведческий музей» произведен монтаж системы автоматического пожаротушения, установлено автоматическое освещение, произведен ремонт АПС, частично заменена электропроводка.</w:t>
      </w:r>
      <w:r>
        <w:rPr>
          <w:rFonts w:cs="Courier New"/>
        </w:rPr>
      </w:r>
    </w:p>
    <w:p>
      <w:pPr>
        <w:pStyle w:val="655"/>
        <w:ind w:right="140" w:firstLine="709"/>
        <w:jc w:val="both"/>
        <w:rPr>
          <w:rFonts w:cs="Courier New"/>
        </w:rPr>
      </w:pPr>
      <w:r>
        <w:t xml:space="preserve">Однако проблемы в улучшении противопожарной безопасности социальных учреждений остаются. </w:t>
      </w:r>
      <w:r>
        <w:rPr>
          <w:rFonts w:cs="Courier New"/>
        </w:rPr>
        <w:t xml:space="preserve">В</w:t>
      </w:r>
      <w:r>
        <w:rPr>
          <w:rFonts w:cs="Courier New"/>
        </w:rPr>
        <w:t xml:space="preserve"> </w:t>
      </w:r>
      <w:r>
        <w:rPr>
          <w:rFonts w:cs="Courier New"/>
        </w:rPr>
        <w:t xml:space="preserve">частности нуждаются в огнезащитной обр</w:t>
      </w:r>
      <w:r>
        <w:rPr>
          <w:rFonts w:cs="Courier New"/>
        </w:rPr>
        <w:t xml:space="preserve">аботке чердачные помещения домов культуры, расположенных на территории Бутурлинского муниципального округа, сцена районного Дворца культуры. Имеется необходимость в замене либо в ремонте электропроводки и путей эвакуации в ряде образовательных организаций.</w:t>
      </w:r>
      <w:r>
        <w:rPr>
          <w:rFonts w:cs="Courier New"/>
        </w:rPr>
      </w:r>
    </w:p>
    <w:p>
      <w:pPr>
        <w:pStyle w:val="655"/>
        <w:ind w:right="140" w:firstLine="709"/>
        <w:jc w:val="both"/>
      </w:pPr>
      <w:r>
        <w:rPr>
          <w:rFonts w:cs="Courier New"/>
        </w:rPr>
        <w:t xml:space="preserve">Разработка, своевременное финансирование</w:t>
      </w:r>
      <w:r>
        <w:t xml:space="preserve"> подпрограммы «Обеспечение первичных мер пожарной безопасности на территории </w:t>
      </w:r>
      <w:r>
        <w:rPr>
          <w:rFonts w:cs="Courier New"/>
        </w:rPr>
        <w:t xml:space="preserve">Бутурлинского муниципального округа</w:t>
      </w:r>
      <w:r>
        <w:t xml:space="preserve"> Нижегородской области» и полная реализация предусмотренных ею мероприятий позволит повысить уровень противопожарной защиты социальных объектов </w:t>
      </w:r>
      <w:r/>
    </w:p>
    <w:p>
      <w:pPr>
        <w:pStyle w:val="655"/>
        <w:jc w:val="both"/>
        <w:widowControl w:val="off"/>
      </w:pPr>
      <w:r>
        <w:tab/>
        <w:t xml:space="preserve">Основные цели Подпрограммы «Обеспечение первичных мер пожарной безопасности на территории </w:t>
      </w:r>
      <w:r>
        <w:rPr>
          <w:rFonts w:cs="Courier New"/>
        </w:rPr>
        <w:t xml:space="preserve">Бутурлинского муниципального округа</w:t>
      </w:r>
      <w:r>
        <w:t xml:space="preserve"> Нижегородской области» - реализация мероприятий по совершенствованию противопожарной защиты социальных объектов, в том числе обеспечению пожарно-технической продукцией и обучению мерам пожарной безопасности работников бюджетных учреждений.</w:t>
      </w:r>
      <w:r/>
    </w:p>
    <w:p>
      <w:pPr>
        <w:pStyle w:val="655"/>
        <w:jc w:val="both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firstLine="708"/>
        <w:jc w:val="both"/>
      </w:pPr>
      <w:r>
        <w:rPr>
          <w:b/>
        </w:rPr>
        <w:t xml:space="preserve">Подпрограмма 2</w:t>
      </w:r>
      <w:r>
        <w:t xml:space="preserve"> «Повышение безопасности до</w:t>
      </w:r>
      <w:r>
        <w:t xml:space="preserve">рожного движения на территории </w:t>
      </w:r>
      <w:r>
        <w:rPr>
          <w:rFonts w:cs="Courier New"/>
        </w:rPr>
        <w:t xml:space="preserve">Бутурлинского муниципального округа</w:t>
      </w:r>
      <w:r>
        <w:t xml:space="preserve"> Нижегородской области».</w:t>
      </w:r>
      <w:r/>
    </w:p>
    <w:p>
      <w:pPr>
        <w:pStyle w:val="655"/>
        <w:ind w:firstLine="708"/>
        <w:jc w:val="both"/>
        <w:rPr>
          <w:bCs/>
        </w:rPr>
      </w:pPr>
      <w:r>
        <w:t xml:space="preserve">Подпрограмма 2 </w:t>
        <w:tab/>
        <w:t xml:space="preserve">разработана в соответствии с Федеральным законом от 10.12.1995 № 196-ФЗ «О безопасности дорожного движения», Федеральным законом от 06.10.2003 № 131-ФЗ «Об общих принципах организации местного самоуправления в Российской Федерации».</w:t>
      </w:r>
      <w:r>
        <w:rPr>
          <w:bCs/>
        </w:rPr>
      </w:r>
      <w:r>
        <w:rPr>
          <w:bCs/>
        </w:rPr>
      </w:r>
    </w:p>
    <w:p>
      <w:pPr>
        <w:pStyle w:val="655"/>
        <w:jc w:val="both"/>
      </w:pPr>
      <w:r>
        <w:tab/>
        <w:t xml:space="preserve">Проблема аварийности, связанной с автомобильным транспортом, в посл</w:t>
      </w:r>
      <w:r>
        <w:t xml:space="preserve">еднее время приобрела особую остроту в связи с несоответствием дорожно-транспортной инфраструктуры,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  <w:r/>
    </w:p>
    <w:p>
      <w:pPr>
        <w:pStyle w:val="655"/>
        <w:jc w:val="both"/>
      </w:pPr>
      <w:r>
        <w:tab/>
        <w:t xml:space="preserve">Снижение уровня безопасности участников дорожного движения на автомобильных дорогах в последнее время объясняется рядом факторов, а именно:</w:t>
      </w:r>
      <w:r/>
    </w:p>
    <w:p>
      <w:pPr>
        <w:pStyle w:val="655"/>
        <w:jc w:val="both"/>
      </w:pPr>
      <w:r>
        <w:t xml:space="preserve">- массовое пренебрежение требованиями норм безопасности дорожного движения его участниками, особенно водителями транспорта, принадлежащего физическим лицам, и пешеходами;</w:t>
      </w:r>
      <w:r/>
    </w:p>
    <w:p>
      <w:pPr>
        <w:pStyle w:val="655"/>
        <w:jc w:val="both"/>
      </w:pPr>
      <w:r>
        <w:t xml:space="preserve">- недостаточное финансирование информационной поддержки и понимание со стороны общества мероприятий по обеспечению безопасности дорожного движения;</w:t>
      </w:r>
      <w:r/>
    </w:p>
    <w:p>
      <w:pPr>
        <w:pStyle w:val="655"/>
        <w:jc w:val="both"/>
      </w:pPr>
      <w:r>
        <w:t xml:space="preserve">- недостаточные материально-техническое оснащение дорожно-патрульной службы, оснащенность специальными техническими средствами, необходимыми для выполнения контрольно-надзорной деятельности;</w:t>
      </w:r>
      <w:r/>
    </w:p>
    <w:p>
      <w:pPr>
        <w:pStyle w:val="655"/>
        <w:jc w:val="both"/>
      </w:pPr>
      <w:r>
        <w:t xml:space="preserve">- увеличение автопарка транспортных средств;</w:t>
      </w:r>
      <w:r/>
    </w:p>
    <w:p>
      <w:pPr>
        <w:pStyle w:val="655"/>
        <w:jc w:val="both"/>
      </w:pPr>
      <w:r>
        <w:t xml:space="preserve">- недостаточные объемы и темпы реконструкции и строительства дорог.</w:t>
      </w:r>
      <w:r/>
    </w:p>
    <w:p>
      <w:pPr>
        <w:pStyle w:val="655"/>
        <w:jc w:val="both"/>
      </w:pPr>
      <w:r>
        <w:tab/>
        <w:t xml:space="preserve">В связи с ежегодным ростом числа участников дорожного движения, высоким уровнем ДТП особое значение приобрет</w:t>
      </w:r>
      <w:r>
        <w:t xml:space="preserve">ает осуществление мер по оказанию помощи со стороны государственных органов власти, органов местного самоуправления, общественных организаций и других заинтересованных ведомств в деле организации и совершенствования системы безопасности дорожного движения.</w:t>
      </w:r>
      <w:r/>
    </w:p>
    <w:p>
      <w:pPr>
        <w:pStyle w:val="655"/>
        <w:jc w:val="both"/>
      </w:pPr>
      <w:r/>
      <w:r/>
    </w:p>
    <w:p>
      <w:pPr>
        <w:pStyle w:val="655"/>
        <w:jc w:val="both"/>
      </w:pPr>
      <w:r>
        <w:tab/>
      </w:r>
      <w:r>
        <w:rPr>
          <w:b/>
        </w:rPr>
        <w:t xml:space="preserve">Подпрограмма 3 </w:t>
      </w:r>
      <w:r>
        <w:t xml:space="preserve">«Профилактика терроризма и экстремизма в </w:t>
      </w:r>
      <w:r>
        <w:rPr>
          <w:rFonts w:cs="Courier New"/>
        </w:rPr>
        <w:t xml:space="preserve">Бутурлинском муниципальном округе</w:t>
      </w:r>
      <w:r>
        <w:t xml:space="preserve"> Нижегородской области».</w:t>
      </w:r>
      <w:r/>
    </w:p>
    <w:p>
      <w:pPr>
        <w:pStyle w:val="655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Терроризм и экстремизм </w:t>
      </w:r>
      <w:r>
        <w:rPr>
          <w:szCs w:val="28"/>
          <w:lang w:eastAsia="ru-RU"/>
        </w:rPr>
        <w:t xml:space="preserve">–</w:t>
      </w:r>
      <w:r>
        <w:rPr>
          <w:szCs w:val="28"/>
          <w:lang w:eastAsia="ru-RU"/>
        </w:rPr>
        <w:t xml:space="preserve"> сложные социально-политические проблемы современного российского об</w:t>
      </w:r>
      <w:r>
        <w:rPr>
          <w:szCs w:val="28"/>
          <w:lang w:eastAsia="ru-RU"/>
        </w:rPr>
        <w:t xml:space="preserve">щества, что связано, в первую очередь, с многообразием террористических и экстремистских проявлений, неоднородным составом организаций экстремистской направленности, которые оказывают дестабилизирующее влияние на социально-политическую обстановку в стране.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655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Приоритетным направлением противодействия терроризму в Российской Федерации является предупреждение (профилактика) терроризма,</w:t>
      </w:r>
      <w:r>
        <w:rPr>
          <w:b/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которое обеспечивается, в том числе, путем создания системы противодействия идеологии терроризма.</w:t>
      </w:r>
      <w:r>
        <w:rPr>
          <w:szCs w:val="28"/>
          <w:lang w:eastAsia="ru-RU"/>
        </w:rPr>
      </w:r>
    </w:p>
    <w:p>
      <w:pPr>
        <w:pStyle w:val="655"/>
        <w:ind w:firstLine="709"/>
        <w:jc w:val="both"/>
        <w:shd w:val="clear" w:color="auto" w:fill="ffffff"/>
        <w:rPr>
          <w:szCs w:val="28"/>
          <w:lang w:eastAsia="en-US"/>
        </w:rPr>
      </w:pPr>
      <w:r/>
      <w:bookmarkStart w:id="0" w:name="sub_5025"/>
      <w:r>
        <w:rPr>
          <w:szCs w:val="28"/>
          <w:lang w:eastAsia="en-US"/>
        </w:rPr>
        <w:t xml:space="preserve">Профилактика терроризма</w:t>
      </w:r>
      <w:r>
        <w:rPr>
          <w:szCs w:val="28"/>
          <w:lang w:eastAsia="en-US"/>
        </w:rPr>
        <w:t xml:space="preserve"> и экстремизма</w:t>
      </w:r>
      <w:r>
        <w:rPr>
          <w:szCs w:val="28"/>
          <w:lang w:eastAsia="en-US"/>
        </w:rPr>
        <w:t xml:space="preserve"> представляет собой совокупность мер политического, социального, правового, организационного, информационного </w:t>
        <w:br w:type="textWrapping" w:clear="all"/>
        <w:t xml:space="preserve">и иного характера, направленных на выявление и устранение причин и условий, способствующих совершению преступлений террористической </w:t>
      </w:r>
      <w:r>
        <w:rPr>
          <w:szCs w:val="28"/>
          <w:lang w:eastAsia="en-US"/>
        </w:rPr>
        <w:t xml:space="preserve">и экстремисткой </w:t>
      </w:r>
      <w:r>
        <w:rPr>
          <w:szCs w:val="28"/>
          <w:lang w:eastAsia="en-US"/>
        </w:rPr>
        <w:t xml:space="preserve">направленности, а также на оказание воспитательного воздействия на лиц в целях недопущения совершения ими указанных преступлений.</w:t>
      </w:r>
      <w:r>
        <w:rPr>
          <w:szCs w:val="28"/>
          <w:lang w:eastAsia="en-US"/>
        </w:rPr>
      </w:r>
    </w:p>
    <w:p>
      <w:pPr>
        <w:pStyle w:val="655"/>
        <w:ind w:firstLine="709"/>
        <w:jc w:val="both"/>
        <w:rPr>
          <w:szCs w:val="28"/>
          <w:lang w:eastAsia="ru-RU"/>
        </w:rPr>
      </w:pPr>
      <w:r/>
      <w:bookmarkEnd w:id="0"/>
      <w:r>
        <w:rPr>
          <w:szCs w:val="28"/>
          <w:lang w:eastAsia="ru-RU"/>
        </w:rPr>
        <w:t xml:space="preserve">Наряду с комплексом мер по обеспечению антитеррористичес</w:t>
      </w:r>
      <w:r>
        <w:rPr>
          <w:szCs w:val="28"/>
          <w:lang w:eastAsia="ru-RU"/>
        </w:rPr>
        <w:t xml:space="preserve">кой защищенности потенциальных объектов террористических посягательств </w:t>
        <w:br/>
        <w:t xml:space="preserve">и контролем за соблюдением административно-правовых режимов ключевым направлением профилактики терроризма является создание системы противодействия идеологии терроризма, имеющей целью </w:t>
      </w:r>
      <w:r>
        <w:rPr>
          <w:bCs/>
          <w:szCs w:val="28"/>
          <w:lang w:eastAsia="ru-RU"/>
        </w:rPr>
        <w:t xml:space="preserve">недопущение вовлечения населения в террористическую деятельность посредством формирования устойчивого антитеррористического сознания.</w:t>
      </w:r>
      <w:r>
        <w:rPr>
          <w:szCs w:val="28"/>
          <w:lang w:eastAsia="ru-RU"/>
        </w:rPr>
      </w:r>
      <w:r>
        <w:rPr>
          <w:szCs w:val="28"/>
          <w:lang w:eastAsia="ru-RU"/>
        </w:rPr>
      </w:r>
    </w:p>
    <w:p>
      <w:pPr>
        <w:pStyle w:val="655"/>
        <w:ind w:firstLine="709"/>
        <w:jc w:val="both"/>
        <w:rPr>
          <w:szCs w:val="28"/>
          <w:lang w:eastAsia="ru-RU"/>
        </w:rPr>
      </w:pPr>
      <w:r>
        <w:rPr>
          <w:bCs/>
          <w:szCs w:val="28"/>
          <w:lang w:eastAsia="ru-RU"/>
        </w:rPr>
        <w:t xml:space="preserve">Д</w:t>
      </w:r>
      <w:r>
        <w:rPr>
          <w:szCs w:val="28"/>
          <w:lang w:eastAsia="ru-RU"/>
        </w:rPr>
        <w:t xml:space="preserve">остижение данной цели</w:t>
      </w:r>
      <w:r>
        <w:rPr>
          <w:i/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осуществляется путем решения трех основных задач:</w:t>
      </w:r>
      <w:r>
        <w:rPr>
          <w:szCs w:val="28"/>
          <w:lang w:eastAsia="ru-RU"/>
        </w:rPr>
      </w:r>
    </w:p>
    <w:p>
      <w:pPr>
        <w:pStyle w:val="655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 Разъяснение сущности терроризма и его крайней общественной опасности, в том числе через пропаганду социально значимых ценностей.</w:t>
      </w:r>
      <w:r>
        <w:rPr>
          <w:szCs w:val="28"/>
          <w:lang w:eastAsia="ru-RU"/>
        </w:rPr>
      </w:r>
    </w:p>
    <w:p>
      <w:pPr>
        <w:pStyle w:val="655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 Создание и задействование механизмов защиты информационного пространства от проникновения в него любых идей, оправдывающих террористическую деятельность.</w:t>
      </w:r>
      <w:r>
        <w:rPr>
          <w:szCs w:val="28"/>
          <w:lang w:eastAsia="ru-RU"/>
        </w:rPr>
      </w:r>
    </w:p>
    <w:p>
      <w:pPr>
        <w:pStyle w:val="655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3. Формирование и совершенствование законодательных, нормативных, организационных и иных механизмов, способствующих реализации мероприятий по противодействию идеологии терроризма.</w:t>
      </w:r>
      <w:r>
        <w:rPr>
          <w:szCs w:val="28"/>
          <w:lang w:eastAsia="ru-RU"/>
        </w:rPr>
      </w:r>
    </w:p>
    <w:p>
      <w:pPr>
        <w:pStyle w:val="655"/>
        <w:jc w:val="both"/>
        <w:rPr>
          <w:rFonts w:cs="Courier New"/>
        </w:rPr>
      </w:pPr>
      <w:r>
        <w:rPr>
          <w:spacing w:val="-7"/>
        </w:rPr>
        <w:tab/>
        <w:t xml:space="preserve">За время действия этой программы детские дошкольные учреждения </w:t>
      </w:r>
      <w:r>
        <w:rPr>
          <w:rFonts w:cs="Courier New"/>
        </w:rPr>
        <w:t xml:space="preserve">Бутурлинского муниципального округа</w:t>
      </w:r>
      <w:r>
        <w:rPr>
          <w:spacing w:val="-7"/>
        </w:rPr>
        <w:t xml:space="preserve"> оснащены кнопками тревожной сигнализации, сигнал от которых </w:t>
      </w:r>
      <w:r>
        <w:rPr>
          <w:rFonts w:cs="Courier New"/>
        </w:rPr>
        <w:t xml:space="preserve">одновременно подается в четыре точки: начальнику управления образования, спорта и молодежной политики администрации Бутурлинского муниципального округа, руководителю учреждения, в отдел полиции и инженеру МБУ ХЭС.</w:t>
      </w:r>
      <w:r>
        <w:rPr>
          <w:rFonts w:cs="Courier New"/>
        </w:rPr>
      </w:r>
    </w:p>
    <w:p>
      <w:pPr>
        <w:pStyle w:val="655"/>
        <w:jc w:val="both"/>
      </w:pPr>
      <w:r>
        <w:tab/>
        <w:t xml:space="preserve">Однако на текущий момент учреждения образования и культуры </w:t>
      </w:r>
      <w:r>
        <w:rPr>
          <w:rFonts w:cs="Courier New"/>
        </w:rPr>
        <w:t xml:space="preserve">Бутурлинского муниципального округа</w:t>
      </w:r>
      <w:r>
        <w:t xml:space="preserve"> не имеют стопроцентного обеспечения системами оповещения и видеонаблюдения, тревожными кнопками, металлическими входными дверями, надежными запорами и надежным ограждением.</w:t>
      </w:r>
      <w:r/>
    </w:p>
    <w:p>
      <w:pPr>
        <w:pStyle w:val="655"/>
        <w:jc w:val="both"/>
      </w:pPr>
      <w:r/>
      <w:r/>
    </w:p>
    <w:p>
      <w:pPr>
        <w:pStyle w:val="682"/>
        <w:jc w:val="both"/>
        <w:spacing w:before="0" w:beforeAutospacing="0" w:after="0" w:afterAutospacing="0"/>
      </w:pPr>
      <w:r>
        <w:tab/>
      </w:r>
      <w:r>
        <w:rPr>
          <w:b/>
        </w:rPr>
        <w:t xml:space="preserve">Подпрограмма 4 </w:t>
      </w:r>
      <w:r>
        <w:t xml:space="preserve">«Профилактика правонарушений на территории </w:t>
      </w:r>
      <w:r>
        <w:rPr>
          <w:rFonts w:cs="Courier New"/>
        </w:rPr>
        <w:t xml:space="preserve">Бутурлинского муниципального округа</w:t>
      </w:r>
      <w:r>
        <w:t xml:space="preserve"> Нижегородской области».</w:t>
      </w:r>
      <w:r/>
    </w:p>
    <w:p>
      <w:pPr>
        <w:pStyle w:val="655"/>
        <w:ind w:firstLine="540"/>
        <w:jc w:val="both"/>
      </w:pPr>
      <w:r>
        <w:tab/>
        <w:t xml:space="preserve">Среди решаемых задач социально-экономического развития </w:t>
      </w:r>
      <w:r>
        <w:rPr>
          <w:rFonts w:cs="Courier New"/>
        </w:rPr>
        <w:t xml:space="preserve">Бутурлинского муниципального округа</w:t>
      </w:r>
      <w:r>
        <w:t xml:space="preserve"> важное место занимает сокращение правонарушений в целом, а также совершенствование профилактики правонарушений, сокращения уровня преступности. В сфере защиты прав и законных интересов населения </w:t>
      </w:r>
      <w:r>
        <w:rPr>
          <w:rFonts w:cs="Courier New"/>
        </w:rPr>
        <w:t xml:space="preserve">Бутурлинского муниципального округа</w:t>
      </w:r>
      <w:r>
        <w:t xml:space="preserve"> приоритетной стала профилактическая работа по профилактике правонарушений на территории </w:t>
      </w:r>
      <w:r>
        <w:rPr>
          <w:rFonts w:cs="Courier New"/>
        </w:rPr>
        <w:t xml:space="preserve">Бутурлинского муниципального округа</w:t>
      </w:r>
      <w:r>
        <w:t xml:space="preserve">.</w:t>
      </w:r>
      <w:r/>
    </w:p>
    <w:p>
      <w:pPr>
        <w:pStyle w:val="655"/>
        <w:ind w:firstLine="540"/>
        <w:jc w:val="both"/>
      </w:pPr>
      <w:r/>
      <w:r/>
    </w:p>
    <w:p>
      <w:pPr>
        <w:pStyle w:val="655"/>
        <w:ind w:firstLine="708"/>
        <w:jc w:val="both"/>
      </w:pPr>
      <w:r>
        <w:rPr>
          <w:b/>
        </w:rPr>
        <w:t xml:space="preserve">Подпрограмма 5 «</w:t>
      </w:r>
      <w:r>
        <w:t xml:space="preserve">Построение и развитие аппаратно-программного комплекса «Безопасный город».</w:t>
      </w:r>
      <w:r/>
    </w:p>
    <w:p>
      <w:pPr>
        <w:pStyle w:val="655"/>
        <w:ind w:firstLine="708"/>
        <w:jc w:val="both"/>
      </w:pPr>
      <w:r>
        <w:t xml:space="preserve"> Служба ЕДДС в округе начала функционировать в 2011 году.</w:t>
      </w:r>
      <w:r/>
    </w:p>
    <w:p>
      <w:pPr>
        <w:pStyle w:val="655"/>
        <w:jc w:val="both"/>
      </w:pPr>
      <w:r>
        <w:tab/>
        <w:t xml:space="preserve"> Данная служба была создана во исполнение Указа Президента Российской Федерации от 28 декабря 2010 г. № 1632 «О совершенствовании системы обеспечения вызова</w:t>
      </w:r>
      <w:r>
        <w:t xml:space="preserve"> экстренных оперативных служб на территории Российской Федерации» в соответствии с постановлением правительства Нижегородской области от 20 марта 2012 г. № 151 «О создании единых дежурно-диспетчерских служб муниципальных образований Нижегородской области».</w:t>
      </w:r>
      <w:r/>
    </w:p>
    <w:p>
      <w:pPr>
        <w:pStyle w:val="655"/>
        <w:ind w:firstLine="708"/>
        <w:jc w:val="both"/>
      </w:pPr>
      <w:r>
        <w:t xml:space="preserve">Основная функция отдела ЕДДС администрации </w:t>
      </w:r>
      <w:r>
        <w:rPr>
          <w:rFonts w:cs="Courier New"/>
        </w:rPr>
        <w:t xml:space="preserve">Бутурлинского муниципального округа</w:t>
      </w:r>
      <w:r>
        <w:t xml:space="preserve"> </w:t>
      </w:r>
      <w:r>
        <w:t xml:space="preserve">–</w:t>
      </w:r>
      <w:r>
        <w:t xml:space="preserve"> обеспечение оперативности реагирования и функционирования дежурных служб различной отраслевой принадлежности при их совместных действиях по ликвидации тех или иных нарушений, ЧС на объектах обеспечения </w:t>
      </w:r>
      <w:r>
        <w:rPr>
          <w:rFonts w:cs="Courier New"/>
        </w:rPr>
        <w:t xml:space="preserve">Бутурлинского муниципального округа Нижегородской области</w:t>
      </w:r>
      <w:r>
        <w:t xml:space="preserve">.</w:t>
      </w:r>
      <w:r/>
    </w:p>
    <w:p>
      <w:pPr>
        <w:pStyle w:val="655"/>
        <w:ind w:firstLine="708"/>
        <w:jc w:val="both"/>
      </w:pPr>
      <w:r>
        <w:t xml:space="preserve">О том, что данная служба востребована среди населения </w:t>
      </w:r>
      <w:r>
        <w:rPr>
          <w:rFonts w:cs="Courier New"/>
        </w:rPr>
        <w:t xml:space="preserve">Бутурлинского муниципального округа</w:t>
      </w:r>
      <w:r>
        <w:t xml:space="preserve">, свидетельствует тот факт, что ежегодно растет численность обращений в ЕДДС. В настоящее время остро стоит вопрос своевременного оповещения населения о возможных ЧС природного и техногенного характера, поэтому в результате действия данной подпрограммы в </w:t>
      </w:r>
      <w:r>
        <w:rPr>
          <w:rFonts w:cs="Courier New"/>
        </w:rPr>
        <w:t xml:space="preserve">Бутурлинском муниципальном округе</w:t>
      </w:r>
      <w:r>
        <w:t xml:space="preserve"> будет внедрена региональная автоматизированная система центрального оповещения, которая будет доступна для 80 % жителей округа.</w:t>
      </w:r>
      <w:r/>
    </w:p>
    <w:p>
      <w:pPr>
        <w:pStyle w:val="655"/>
        <w:ind w:firstLine="708"/>
        <w:jc w:val="both"/>
      </w:pPr>
      <w:r/>
      <w:r/>
    </w:p>
    <w:p>
      <w:pPr>
        <w:pStyle w:val="655"/>
        <w:ind w:firstLine="708"/>
        <w:jc w:val="both"/>
      </w:pPr>
      <w:r>
        <w:rPr>
          <w:b/>
        </w:rPr>
        <w:t xml:space="preserve">Подпрограмма 6</w:t>
      </w:r>
      <w:r>
        <w:t xml:space="preserve"> «Обеспечение безопасности людей на водных объектах Бутурлинского муниципального округа Нижегородской области»</w:t>
      </w:r>
      <w:r>
        <w:t xml:space="preserve">.</w:t>
      </w:r>
      <w:r/>
    </w:p>
    <w:p>
      <w:pPr>
        <w:pStyle w:val="655"/>
        <w:ind w:firstLine="708"/>
        <w:jc w:val="both"/>
      </w:pPr>
      <w:r>
        <w:t xml:space="preserve">Подпрограмма </w:t>
      </w:r>
      <w:r>
        <w:t xml:space="preserve">6 </w:t>
      </w:r>
      <w:r>
        <w:t xml:space="preserve">разработана в соответствии с Федеральным законом от 06.10.2003 № 131-ФЗ «Об общих принципах организации местного самоупр</w:t>
      </w:r>
      <w:r>
        <w:t xml:space="preserve">авления в Российской Федерации» и постановлением Правительства Нижегородской области от 14.05.2005 </w:t>
      </w:r>
      <w:r>
        <w:t xml:space="preserve">№</w:t>
      </w:r>
      <w:r>
        <w:t xml:space="preserve"> 120</w:t>
      </w:r>
      <w:r>
        <w:t xml:space="preserve"> «</w:t>
      </w:r>
      <w:r>
        <w:t xml:space="preserve">Об утверждении правил охраны жизни людей на водных объектах в Нижегородской области</w:t>
      </w:r>
      <w:r>
        <w:t xml:space="preserve">».</w:t>
      </w:r>
      <w:r/>
    </w:p>
    <w:p>
      <w:pPr>
        <w:pStyle w:val="655"/>
        <w:ind w:firstLine="708"/>
        <w:jc w:val="both"/>
      </w:pPr>
      <w:r>
        <w:t xml:space="preserve">Обеспечение безопасности на водных объектах </w:t>
      </w:r>
      <w:r>
        <w:t xml:space="preserve">Бутурлинского муниципального округа Нижегородской области</w:t>
      </w:r>
      <w:r>
        <w:t xml:space="preserve"> является одной из важных социально-экономических задач.</w:t>
      </w:r>
      <w:r/>
    </w:p>
    <w:p>
      <w:pPr>
        <w:pStyle w:val="655"/>
        <w:ind w:firstLine="708"/>
        <w:jc w:val="both"/>
      </w:pPr>
      <w:r>
        <w:t xml:space="preserve">На территории округа</w:t>
      </w:r>
      <w:r>
        <w:t xml:space="preserve"> имеется множество озер. </w:t>
      </w:r>
      <w:r>
        <w:t xml:space="preserve">Основным фактором, определяющим характер формирования рельефа </w:t>
      </w:r>
      <w:r>
        <w:t xml:space="preserve">местности является наличие реки Пьяна, имеющей</w:t>
      </w:r>
      <w:r>
        <w:t xml:space="preserve"> общую длину более 300 км</w:t>
      </w:r>
      <w:r>
        <w:t xml:space="preserve">.</w:t>
      </w:r>
      <w:r>
        <w:t xml:space="preserve"> Река принадлежит к восточно-европейскому типу с отчетливо выраженным весенним половодьем, устойчивой летней меженью, нарушаемой дождевыми паводками, подъемами уровней осенью под влиянием дождей и относительно устойчивой зимней меженью.</w:t>
      </w:r>
      <w:r/>
    </w:p>
    <w:p>
      <w:pPr>
        <w:pStyle w:val="655"/>
        <w:ind w:firstLine="708"/>
        <w:jc w:val="both"/>
      </w:pPr>
      <w:r>
        <w:t xml:space="preserve">На водных объектах </w:t>
      </w:r>
      <w:r>
        <w:t xml:space="preserve">Бутурлинского муниципального округа</w:t>
      </w:r>
      <w:r>
        <w:t xml:space="preserve"> за последние 3 года погиб</w:t>
      </w:r>
      <w:r>
        <w:t xml:space="preserve">ло</w:t>
      </w:r>
      <w:r>
        <w:t xml:space="preserve"> </w:t>
      </w:r>
      <w:r>
        <w:t xml:space="preserve">2</w:t>
      </w:r>
      <w:r>
        <w:t xml:space="preserve"> человек</w:t>
      </w:r>
      <w:r>
        <w:t xml:space="preserve">а</w:t>
      </w:r>
      <w:r>
        <w:t xml:space="preserve">: </w:t>
      </w:r>
      <w:r/>
    </w:p>
    <w:p>
      <w:pPr>
        <w:pStyle w:val="655"/>
        <w:ind w:firstLine="708"/>
        <w:jc w:val="both"/>
        <w:rPr>
          <w:color w:val="000000"/>
        </w:rPr>
      </w:pPr>
      <w:r>
        <w:rPr>
          <w:color w:val="000000"/>
        </w:rPr>
        <w:t xml:space="preserve">2023 г. - 0</w:t>
      </w:r>
      <w:r>
        <w:rPr>
          <w:color w:val="000000"/>
        </w:rPr>
      </w:r>
    </w:p>
    <w:p>
      <w:pPr>
        <w:pStyle w:val="655"/>
        <w:ind w:firstLine="708"/>
        <w:jc w:val="both"/>
        <w:rPr>
          <w:color w:val="000000"/>
        </w:rPr>
      </w:pPr>
      <w:r>
        <w:rPr>
          <w:color w:val="000000"/>
        </w:rPr>
        <w:t xml:space="preserve">2024 г. </w:t>
      </w:r>
      <w:r>
        <w:rPr>
          <w:color w:val="000000"/>
        </w:rPr>
        <w:t xml:space="preserve">–</w:t>
      </w:r>
      <w:r>
        <w:rPr>
          <w:color w:val="000000"/>
        </w:rPr>
        <w:t xml:space="preserve"> 0</w:t>
      </w:r>
      <w:r>
        <w:rPr>
          <w:color w:val="000000"/>
        </w:rPr>
      </w:r>
    </w:p>
    <w:p>
      <w:pPr>
        <w:pStyle w:val="655"/>
        <w:ind w:firstLine="708"/>
        <w:jc w:val="both"/>
        <w:rPr>
          <w:color w:val="000000"/>
        </w:rPr>
      </w:pPr>
      <w:r>
        <w:rPr>
          <w:color w:val="000000"/>
        </w:rPr>
        <w:t xml:space="preserve">2025 г. - 2</w:t>
      </w:r>
      <w:r>
        <w:rPr>
          <w:color w:val="000000"/>
        </w:rPr>
      </w:r>
      <w:r>
        <w:rPr>
          <w:color w:val="000000"/>
        </w:rPr>
      </w:r>
    </w:p>
    <w:p>
      <w:pPr>
        <w:pStyle w:val="655"/>
        <w:ind w:firstLine="708"/>
        <w:jc w:val="both"/>
      </w:pPr>
      <w:r>
        <w:t xml:space="preserve">Погибши</w:t>
      </w:r>
      <w:r>
        <w:t xml:space="preserve">й</w:t>
      </w:r>
      <w:r>
        <w:t xml:space="preserve"> купалс</w:t>
      </w:r>
      <w:r>
        <w:t xml:space="preserve">я</w:t>
      </w:r>
      <w:r>
        <w:t xml:space="preserve"> в запрещенн</w:t>
      </w:r>
      <w:r>
        <w:t xml:space="preserve">ом</w:t>
      </w:r>
      <w:r>
        <w:t xml:space="preserve"> для купани</w:t>
      </w:r>
      <w:r>
        <w:t xml:space="preserve">и</w:t>
      </w:r>
      <w:r>
        <w:t xml:space="preserve"> мест</w:t>
      </w:r>
      <w:r>
        <w:t xml:space="preserve">е</w:t>
      </w:r>
      <w:r>
        <w:t xml:space="preserve"> на водоем</w:t>
      </w:r>
      <w:r>
        <w:t xml:space="preserve">е</w:t>
      </w:r>
      <w:r>
        <w:t xml:space="preserve">. </w:t>
      </w:r>
      <w:r/>
    </w:p>
    <w:p>
      <w:pPr>
        <w:pStyle w:val="655"/>
        <w:ind w:firstLine="708"/>
        <w:jc w:val="both"/>
      </w:pPr>
      <w:r>
        <w:t xml:space="preserve">Основным</w:t>
      </w:r>
      <w:r>
        <w:t xml:space="preserve">и</w:t>
      </w:r>
      <w:r>
        <w:t xml:space="preserve"> факторами, способствующими гибели людей на водных объектах, являются: </w:t>
      </w:r>
      <w:r/>
    </w:p>
    <w:p>
      <w:pPr>
        <w:pStyle w:val="655"/>
        <w:ind w:firstLine="708"/>
        <w:jc w:val="both"/>
      </w:pPr>
      <w:r>
        <w:t xml:space="preserve">- низкая культура поведения людей при отдыхе на водоемах; </w:t>
      </w:r>
      <w:r/>
    </w:p>
    <w:p>
      <w:pPr>
        <w:pStyle w:val="655"/>
        <w:ind w:firstLine="708"/>
        <w:jc w:val="both"/>
      </w:pPr>
      <w:r>
        <w:t xml:space="preserve">- незнание ими потенциальных опасностей; </w:t>
      </w:r>
      <w:r/>
    </w:p>
    <w:p>
      <w:pPr>
        <w:pStyle w:val="655"/>
        <w:ind w:firstLine="708"/>
        <w:jc w:val="both"/>
      </w:pPr>
      <w:r>
        <w:t xml:space="preserve">- неумение правильно действовать в экстремальных ситуациях; </w:t>
      </w:r>
      <w:r/>
    </w:p>
    <w:p>
      <w:pPr>
        <w:pStyle w:val="655"/>
        <w:ind w:firstLine="708"/>
        <w:jc w:val="both"/>
      </w:pPr>
      <w:r>
        <w:t xml:space="preserve">- купание в нетрезвом состоянии. </w:t>
      </w:r>
      <w:r/>
    </w:p>
    <w:p>
      <w:pPr>
        <w:pStyle w:val="655"/>
        <w:ind w:firstLine="708"/>
        <w:jc w:val="both"/>
      </w:pPr>
      <w:r>
        <w:t xml:space="preserve">Проблема обеспечения безопасности жизни людей на водных объектах </w:t>
      </w:r>
      <w:r>
        <w:t xml:space="preserve">Бутурлинского муниципального округа</w:t>
      </w:r>
      <w:r>
        <w:t xml:space="preserve"> требует комплексного решения вопросов: </w:t>
      </w:r>
      <w:r/>
    </w:p>
    <w:p>
      <w:pPr>
        <w:pStyle w:val="655"/>
        <w:ind w:firstLine="708"/>
        <w:jc w:val="both"/>
      </w:pPr>
      <w:r>
        <w:t xml:space="preserve">- оборудования,</w:t>
      </w:r>
      <w:r>
        <w:t xml:space="preserve"> отвечающего Требованиям охраны жизни людей в местах массового отдыха населения на водных объектах и обеспечение их спасательными постами, наглядной агитацией по профилактике и предупреждению несчастных случаев на воде и пропаганде здорового образа жизни; </w:t>
      </w:r>
      <w:r/>
    </w:p>
    <w:p>
      <w:pPr>
        <w:pStyle w:val="655"/>
        <w:ind w:firstLine="708"/>
        <w:jc w:val="both"/>
      </w:pPr>
      <w:r>
        <w:t xml:space="preserve">- создание и развитие существующей системы обучения детей плаванию и приемам спасения на воде; </w:t>
      </w:r>
      <w:r/>
    </w:p>
    <w:p>
      <w:pPr>
        <w:pStyle w:val="655"/>
        <w:ind w:firstLine="708"/>
        <w:jc w:val="both"/>
      </w:pPr>
      <w:r>
        <w:t xml:space="preserve">- организация подготовки спасателей; </w:t>
      </w:r>
      <w:r/>
    </w:p>
    <w:p>
      <w:pPr>
        <w:pStyle w:val="655"/>
        <w:ind w:firstLine="708"/>
        <w:jc w:val="both"/>
      </w:pPr>
      <w:r>
        <w:t xml:space="preserve">- проведение обучения населения правилам безопасного поведения на воде, и пропаганда безопасного поведения людей на водоемах; </w:t>
      </w:r>
      <w:r/>
    </w:p>
    <w:p>
      <w:pPr>
        <w:pStyle w:val="655"/>
        <w:ind w:firstLine="708"/>
        <w:jc w:val="both"/>
      </w:pPr>
      <w:r>
        <w:t xml:space="preserve">- обеспечение инструкторов по обеспечению безопасности на воде современным спасательным оборудованием. </w:t>
      </w:r>
      <w:r/>
    </w:p>
    <w:p>
      <w:pPr>
        <w:pStyle w:val="655"/>
        <w:ind w:firstLine="708"/>
        <w:jc w:val="both"/>
      </w:pPr>
      <w:r>
        <w:t xml:space="preserve">Разработка </w:t>
      </w:r>
      <w:r>
        <w:t xml:space="preserve">под</w:t>
      </w:r>
      <w:r>
        <w:t xml:space="preserve">программы обусловлена потребностью системного подхода к решению задач в области обеспечения безопасности людей на водных объектах </w:t>
      </w:r>
      <w:r>
        <w:t xml:space="preserve">Бутурлинского муниципального округа Нижегородской области</w:t>
      </w:r>
      <w:r>
        <w:t xml:space="preserve">.</w:t>
      </w:r>
      <w:r/>
    </w:p>
    <w:p>
      <w:pPr>
        <w:pStyle w:val="655"/>
        <w:ind w:firstLine="708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firstLine="708"/>
        <w:jc w:val="center"/>
        <w:widowControl w:val="off"/>
        <w:rPr>
          <w:b/>
        </w:rPr>
        <w:outlineLvl w:val="2"/>
      </w:pPr>
      <w:r>
        <w:rPr>
          <w:b/>
        </w:rPr>
        <w:t xml:space="preserve">2.2. Цели, задачи Программы.</w:t>
      </w:r>
      <w:r>
        <w:rPr>
          <w:b/>
        </w:rPr>
      </w:r>
      <w:r>
        <w:rPr>
          <w:b/>
        </w:rPr>
      </w:r>
    </w:p>
    <w:p>
      <w:pPr>
        <w:pStyle w:val="655"/>
        <w:ind w:firstLine="708"/>
        <w:widowControl w:val="off"/>
        <w:outlineLvl w:val="2"/>
      </w:pPr>
      <w:r>
        <w:t xml:space="preserve">Основными целями реализации данной программы являются:</w:t>
      </w:r>
      <w:r/>
    </w:p>
    <w:p>
      <w:pPr>
        <w:pStyle w:val="655"/>
        <w:jc w:val="both"/>
        <w:widowControl w:val="off"/>
      </w:pPr>
      <w:r>
        <w:t xml:space="preserve">1. Совершенствование системы обеспечения пожарной безопасности учреждений </w:t>
      </w:r>
      <w:r>
        <w:rPr>
          <w:rFonts w:cs="Courier New"/>
        </w:rPr>
        <w:t xml:space="preserve">Бутурлинского муниципального округа</w:t>
      </w:r>
      <w:r>
        <w:t xml:space="preserve"> </w:t>
      </w:r>
      <w:r/>
    </w:p>
    <w:p>
      <w:pPr>
        <w:pStyle w:val="655"/>
        <w:jc w:val="both"/>
        <w:widowControl w:val="off"/>
      </w:pPr>
      <w:r>
        <w:t xml:space="preserve">2. Сокращение дорожно-транспортных происшествий на территории </w:t>
      </w:r>
      <w:r>
        <w:rPr>
          <w:rFonts w:cs="Courier New"/>
        </w:rPr>
        <w:t xml:space="preserve">Бутурлинского муниципального округа</w:t>
      </w:r>
      <w:r>
        <w:t xml:space="preserve">, в том числе со смертельным исходом.</w:t>
      </w:r>
      <w:r/>
    </w:p>
    <w:p>
      <w:pPr>
        <w:pStyle w:val="655"/>
        <w:jc w:val="both"/>
        <w:widowControl w:val="off"/>
      </w:pPr>
      <w:r>
        <w:t xml:space="preserve">3.Совершенствование системы профилактики террористических и экстремистских проявлений на территории </w:t>
      </w:r>
      <w:r>
        <w:rPr>
          <w:rFonts w:cs="Courier New"/>
        </w:rPr>
        <w:t xml:space="preserve">Бутурлинского муниципального округа</w:t>
      </w:r>
      <w:r>
        <w:t xml:space="preserve"> в рамках реализации государственной политики в области противодействия терроризму и экстремизму.</w:t>
      </w:r>
      <w:r/>
    </w:p>
    <w:p>
      <w:pPr>
        <w:pStyle w:val="655"/>
        <w:jc w:val="both"/>
        <w:widowControl w:val="off"/>
      </w:pPr>
      <w:r>
        <w:t xml:space="preserve">4.Формирование системы профилактики правонарушений, укрепление общественного порядка и общественной безопасности, вовлечение в эту деятельность государственных органов, общественных формирований и населения, повышение роли и ответственности </w:t>
      </w:r>
      <w:r/>
    </w:p>
    <w:p>
      <w:pPr>
        <w:pStyle w:val="655"/>
        <w:jc w:val="both"/>
        <w:keepNext/>
        <w:tabs>
          <w:tab w:val="num" w:pos="72" w:leader="none"/>
        </w:tabs>
      </w:pPr>
      <w:r>
        <w:t xml:space="preserve">органов государственной власти, органов местного самоуправления в профилактике правонарушений и борьбе с преступностью.</w:t>
      </w:r>
      <w:r/>
    </w:p>
    <w:p>
      <w:pPr>
        <w:pStyle w:val="655"/>
        <w:jc w:val="both"/>
        <w:widowControl w:val="off"/>
      </w:pPr>
      <w:r>
        <w:t xml:space="preserve">5. Совершенствование системы оперативного реагирования, управления и координации сил и средств </w:t>
      </w:r>
      <w:r>
        <w:t xml:space="preserve">муниципального</w:t>
      </w:r>
      <w:r>
        <w:t xml:space="preserve"> звена ТП РСЧС на чрезвычайные ситуации, снижение социально-эконом</w:t>
      </w:r>
      <w:r>
        <w:t xml:space="preserve">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«112», развитие региональной автоматизированной системы центрального оповещения населения.</w:t>
      </w:r>
      <w:r/>
    </w:p>
    <w:p>
      <w:pPr>
        <w:pStyle w:val="655"/>
        <w:jc w:val="both"/>
        <w:widowControl w:val="off"/>
      </w:pPr>
      <w:r>
        <w:t xml:space="preserve">6.</w:t>
      </w:r>
      <w:r>
        <w:t xml:space="preserve"> </w:t>
      </w:r>
      <w:r>
        <w:t xml:space="preserve">Создание условий для безопасного пребывания граждан в местах массового отды</w:t>
      </w:r>
      <w:r>
        <w:t xml:space="preserve">ха на водных объектах на территории Бутурлинского муниципального округа Нижегородской области, путём формирования инфраструктуры мест массового отдыха населения на данных водных объектах и развития системы обеспечения безопасности людей на водных объектах.</w:t>
      </w:r>
      <w:r/>
    </w:p>
    <w:p>
      <w:pPr>
        <w:pStyle w:val="655"/>
        <w:jc w:val="both"/>
        <w:widowControl w:val="off"/>
      </w:pPr>
      <w:r>
        <w:t xml:space="preserve">При реализации поставленных целей будут решаться следующие задачи:</w:t>
      </w:r>
      <w:r/>
    </w:p>
    <w:p>
      <w:pPr>
        <w:pStyle w:val="655"/>
        <w:jc w:val="both"/>
        <w:widowControl w:val="off"/>
      </w:pPr>
      <w:r>
        <w:t xml:space="preserve">1. </w:t>
      </w:r>
      <w:r>
        <w:t xml:space="preserve">Обеспечение первичных мер пожарной безопасности, мероприятий по гражданской обороне, предупреждения ликвидации чрезвычайных ситуаций на  территории Бутурлинского муниципального округа Нижегородской области</w:t>
      </w:r>
      <w:r>
        <w:t xml:space="preserve">.</w:t>
      </w:r>
      <w:r/>
    </w:p>
    <w:p>
      <w:pPr>
        <w:pStyle w:val="655"/>
        <w:jc w:val="both"/>
        <w:widowControl w:val="off"/>
      </w:pPr>
      <w:r>
        <w:t xml:space="preserve">2. Повышение безопасности дорожного движения на территории Бутурлинского муниципального округа Нижегородской области.</w:t>
      </w:r>
      <w:r/>
    </w:p>
    <w:p>
      <w:pPr>
        <w:pStyle w:val="655"/>
        <w:jc w:val="both"/>
        <w:widowControl w:val="off"/>
      </w:pPr>
      <w:r>
        <w:t xml:space="preserve">3. Профилактика терроризма и экстремизма в Бутурлинском муниципальном округе Нижегородской области.</w:t>
      </w:r>
      <w:r/>
    </w:p>
    <w:p>
      <w:pPr>
        <w:pStyle w:val="655"/>
        <w:jc w:val="both"/>
        <w:widowControl w:val="off"/>
      </w:pPr>
      <w:r>
        <w:t xml:space="preserve">4. Профилактика правонарушений на территории Бутурлинского муниципального округа Нижегородской области.</w:t>
      </w:r>
      <w:r/>
    </w:p>
    <w:p>
      <w:pPr>
        <w:pStyle w:val="655"/>
        <w:jc w:val="both"/>
        <w:widowControl w:val="off"/>
      </w:pPr>
      <w:r>
        <w:t xml:space="preserve">5. Построение и развитие аппаратно-программного комплекса «Безопасный город».</w:t>
      </w:r>
      <w:r/>
    </w:p>
    <w:p>
      <w:pPr>
        <w:pStyle w:val="655"/>
        <w:jc w:val="both"/>
        <w:widowControl w:val="off"/>
      </w:pPr>
      <w:r>
        <w:t xml:space="preserve">6. Обеспечение безопасности людей на водных объектах Бутурлинского муниципального округа Нижегородской области.</w:t>
      </w:r>
      <w:r/>
    </w:p>
    <w:p>
      <w:pPr>
        <w:pStyle w:val="655"/>
        <w:jc w:val="both"/>
        <w:widowControl w:val="off"/>
      </w:pPr>
      <w:r/>
      <w:r/>
    </w:p>
    <w:p>
      <w:pPr>
        <w:pStyle w:val="655"/>
        <w:ind w:firstLine="708"/>
        <w:jc w:val="center"/>
        <w:widowControl w:val="off"/>
        <w:rPr>
          <w:b/>
        </w:rPr>
        <w:outlineLvl w:val="2"/>
      </w:pPr>
      <w:r>
        <w:rPr>
          <w:b/>
        </w:rPr>
        <w:t xml:space="preserve">2.3. Сроки и этапы реализации Программы</w:t>
      </w:r>
      <w:r>
        <w:rPr>
          <w:b/>
        </w:rPr>
      </w:r>
    </w:p>
    <w:p>
      <w:pPr>
        <w:pStyle w:val="655"/>
        <w:widowControl w:val="off"/>
      </w:pPr>
      <w:r>
        <w:tab/>
        <w:t xml:space="preserve">Программа реализуется в 2021 </w:t>
      </w:r>
      <w:r>
        <w:t xml:space="preserve">–</w:t>
      </w:r>
      <w:r>
        <w:t xml:space="preserve"> 202</w:t>
      </w:r>
      <w:r>
        <w:t xml:space="preserve">8</w:t>
      </w:r>
      <w:r>
        <w:t xml:space="preserve"> годах в один этап.</w:t>
      </w:r>
      <w:bookmarkStart w:id="1" w:name="Par643"/>
      <w:r/>
      <w:bookmarkEnd w:id="1"/>
      <w:r/>
      <w:r/>
    </w:p>
    <w:p>
      <w:pPr>
        <w:pStyle w:val="655"/>
        <w:sectPr>
          <w:headerReference w:type="even" r:id="rId9"/>
          <w:footnotePr/>
          <w:endnotePr/>
          <w:type w:val="nextPage"/>
          <w:pgSz w:w="11906" w:h="16838" w:orient="portrait"/>
          <w:pgMar w:top="851" w:right="851" w:bottom="709" w:left="1418" w:header="709" w:footer="709" w:gutter="0"/>
          <w:cols w:num="1" w:sep="0" w:space="720" w:equalWidth="1"/>
          <w:docGrid w:linePitch="360"/>
        </w:sectPr>
      </w:pPr>
      <w:r/>
      <w:r/>
    </w:p>
    <w:p>
      <w:pPr>
        <w:pStyle w:val="655"/>
        <w:widowControl w:val="off"/>
        <w:outlineLvl w:val="2"/>
      </w:pPr>
      <w:r/>
      <w:r/>
    </w:p>
    <w:p>
      <w:pPr>
        <w:pStyle w:val="655"/>
        <w:ind w:firstLine="708"/>
        <w:jc w:val="center"/>
        <w:widowControl w:val="off"/>
        <w:rPr>
          <w:b/>
        </w:rPr>
        <w:outlineLvl w:val="2"/>
      </w:pPr>
      <w:r>
        <w:rPr>
          <w:b/>
        </w:rPr>
        <w:t xml:space="preserve">2.4. Перечень основных мероприятий Программы</w:t>
      </w:r>
      <w:r>
        <w:rPr>
          <w:b/>
        </w:rPr>
      </w:r>
    </w:p>
    <w:p>
      <w:pPr>
        <w:pStyle w:val="655"/>
        <w:jc w:val="both"/>
      </w:pPr>
      <w:r/>
      <w:r/>
    </w:p>
    <w:tbl>
      <w:tblPr>
        <w:tblpPr w:horzAnchor="text" w:tblpXSpec="left" w:vertAnchor="text" w:tblpY="1" w:leftFromText="180" w:topFromText="0" w:rightFromText="180" w:bottomFromText="0"/>
        <w:tblW w:w="15243" w:type="dxa"/>
        <w:tblInd w:w="0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447"/>
        <w:gridCol w:w="1896"/>
        <w:gridCol w:w="1701"/>
        <w:gridCol w:w="1134"/>
        <w:gridCol w:w="1134"/>
        <w:gridCol w:w="993"/>
        <w:gridCol w:w="992"/>
        <w:gridCol w:w="850"/>
        <w:gridCol w:w="851"/>
        <w:gridCol w:w="850"/>
        <w:gridCol w:w="993"/>
        <w:gridCol w:w="992"/>
        <w:gridCol w:w="992"/>
        <w:gridCol w:w="14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N п/п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6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Наименование мероприятия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ind w:left="-28" w:right="-7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Категория расходов (капвложения, НИОКР и прочие расходы)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Сроки выполнения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Исполнители мероприятий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Объем финансирования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(тыс. руб.) 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6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ind w:right="-7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655"/>
              <w:ind w:left="78" w:hanging="78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Цели муниципальной программы: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- Совершенствование системы обеспечения пожарной безопасности учреждений Бутурлинского муниципального округа.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- Сокращение дорожно-транспортных происшествий на территории Бутурлинского муниципального округа, в том числе со смертельным исходом.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- Совершенствование системы профилактики террористических и экстремистских проявлений на территории Бутурлинского муниципального округа в рамках реализации государственной политики в области противодействия терроризму и экстремизму.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keepNext/>
              <w:tabs>
                <w:tab w:val="num" w:pos="72" w:leader="none"/>
              </w:tabs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- Формирование системы профилактики правонарушений, укрепление общественного порядка и общественной безо</w:t>
            </w:r>
            <w:r>
              <w:rPr>
                <w:sz w:val="22"/>
                <w:szCs w:val="22"/>
              </w:rPr>
              <w:t xml:space="preserve">пасности, вовлечение в эту деятельность государственных органов, общественных формирований и населения, повышение роли и ответственности органов государственной власти, органов местного самоуправления в профилактике правонарушений и борьбе с преступностью.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- Совершенствование сис</w:t>
            </w:r>
            <w:r>
              <w:rPr>
                <w:sz w:val="22"/>
                <w:szCs w:val="22"/>
              </w:rPr>
              <w:t xml:space="preserve">темы оперативного реагирования, управления и координации сил и средств муниципального звена ТП РСЧС на чрезвычайные ситуации, снижение социально-экономического ущерба от чрезвычайных ситуаций и происшествий путём сокращения времени реагирования экстренных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оперативных служб при обращениях населения по единому номеру «112», развитие региональной автоматизированной системы центрального оповещения населения.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25 331,3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32 487,0</w:t>
            </w:r>
            <w:r>
              <w:rPr>
                <w:sz w:val="20"/>
              </w:rPr>
            </w:r>
          </w:p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43 173,1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54089,2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49065,7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t xml:space="preserve">47 878,8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43321,1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45877,5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t xml:space="preserve">341 223,7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89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2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Подпрограмма 1: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Обеспечение первичных мер пожарной безопасности, мероприятий по гражданской обороне, предупреждения ликвидации чрезвычайных ситуаций на  территории Бутурлинского муниципального округа Нижегородской области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20 628,4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27 027,5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29758,1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39763,7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34872,1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t xml:space="preserve">37 682,9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33347,2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35347,2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t xml:space="preserve">258 427,1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1.1. Улучшение пожарной безопасности социальных объектов, муниципальных учреждений Бутурлинского муниципального округа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</w:t>
            </w:r>
            <w:r>
              <w:rPr>
                <w:sz w:val="22"/>
                <w:szCs w:val="22"/>
              </w:rPr>
              <w:t xml:space="preserve">,</w:t>
            </w:r>
            <w:r>
              <w:t xml:space="preserve"> </w:t>
            </w:r>
            <w:r/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Отдел культуры и туризма,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1 400,0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1 400,0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735,0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5831,4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436,4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381,0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10183,8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1.1.1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Выполнение работ по модернизации и восстановлению АПС в учреждениях культуры Бутурлинского муниципального округа,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оборудо</w:t>
            </w:r>
            <w:r>
              <w:rPr>
                <w:sz w:val="22"/>
                <w:szCs w:val="22"/>
              </w:rPr>
              <w:t xml:space="preserve">вание установками пожаротушения,</w:t>
            </w:r>
            <w:r>
              <w:rPr>
                <w:sz w:val="22"/>
                <w:szCs w:val="22"/>
              </w:rPr>
              <w:t xml:space="preserve"> разработка проектно-сметной документации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Отдел культуры и туризма 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1 200,0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1 200,0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435,0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2835,0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1.1.2. Пропитка чердачных помещений в образовательных учреждениях и организациях Бутурлинского муниципального округа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106,0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80,0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372,3</w:t>
            </w:r>
            <w:r>
              <w:rPr>
                <w:sz w:val="20"/>
              </w:rPr>
            </w:r>
          </w:p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69,2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</w:t>
            </w:r>
            <w:r>
              <w:rPr>
                <w:sz w:val="20"/>
              </w:rPr>
              <w:t xml:space="preserve">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627,5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1.1.3. Выполнение правил противопожарного режима в образовательных организациях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94,0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120,0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118,0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381,0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</w:t>
            </w:r>
            <w:r>
              <w:rPr>
                <w:sz w:val="20"/>
              </w:rPr>
              <w:t xml:space="preserve">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913,0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1.1.4. Реализация первичных мер пожарной безопасности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Администрация Бутурлинского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5424,2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249,2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5773,4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1.1.5. Обучение</w:t>
            </w:r>
            <w:r>
              <w:rPr>
                <w:sz w:val="22"/>
                <w:szCs w:val="22"/>
              </w:rPr>
              <w:t xml:space="preserve"> работников структурных (функциональных) подразделений администрации Бутурлинского муниципального округа Нижегородской области и подведомственных учреждений по программам пожарно-технического минимума, гражданской обороне и защите от чрезвычайных ситуаций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по благоустройству и комплексному содержанию территорий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35,1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35,1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1.2. Улучшение пожарной безопасности территорий населенных пунктов Бутурлинского муниципального округа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по благоустройству и комплексному содержанию территорий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19 203,4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25 229,5</w:t>
            </w:r>
            <w:r>
              <w:rPr>
                <w:sz w:val="20"/>
              </w:rPr>
            </w:r>
          </w:p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28 473,1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33640,4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34235,6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34712,2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32847,2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34847,2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243188,6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1.2.1. Опашка территорий населенных пунктов Бутурлинского муниципального округа 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по благоустройству и комплексному содержанию территорий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111,4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120,0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120,0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186,4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  <w:lang w:val="en-US"/>
              </w:rPr>
              <w:t xml:space="preserve">20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  <w:lang w:val="en-US"/>
              </w:rPr>
              <w:t xml:space="preserve">200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200,0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1337,8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1.2.2. Обеспечение деятельности ДПД Бутурлинского муниципального округа 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Сектор ГО и Ч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1.2.3. Расходы на обеспечение деятельности МПК Бутурлинского муниципального округа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по благоустройству и комплексному содержанию территорий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18 884,9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24 367,9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27 543,1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29285,6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34235,6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34717,2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32647,2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34647,2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236328,7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1.2.4. Оборудование жилых помещений социально незащищенных категорий граждан Бутурлинского муниципального округа автономными пожарными извещателями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60,0</w:t>
            </w:r>
            <w:r>
              <w:rPr>
                <w:sz w:val="20"/>
              </w:rPr>
            </w:r>
          </w:p>
        </w:tc>
      </w:tr>
      <w:tr>
        <w:tblPrEx/>
        <w:trPr>
          <w:trHeight w:val="18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1.2.5. Ремонт и обустройство пожарных водоемов, резервуаров и подъездных путей к ним на территории Бутурлинского муниципального округа. </w:t>
              <w:tab/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расходы,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бюджет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Бутурлинского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муниципального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по благоустройству и комплексному содержанию территорий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207,0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651,6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800,0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1056,9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863,3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1604,7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3578,8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Мероприятие: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1.2.6 Приобретение   быстровозводимого модульного бокса </w:t>
              <w:tab/>
              <w:t xml:space="preserve">для стоянки пожарного автомобиля в с. Кремницкое Бутурлинского округа Нижегородской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расходы,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бюджет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Бутурлинского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муниципального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по благоустройству и комплексному содержанию территорий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3176,9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3176,9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1.3.  Поддержка необходимого количества финансовых средств в целевом финансовом резерве для предупреждения и ликвидации чрезвычайных ситуаций и последствий стихийных бедствий на территории Бутурлинского муниципального округа.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Финансовое управление,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25,0 </w:t>
            </w:r>
            <w:r>
              <w:rPr>
                <w:sz w:val="20"/>
              </w:rPr>
            </w:r>
          </w:p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398,0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550,0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291,9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200,</w:t>
            </w:r>
            <w:r>
              <w:rPr>
                <w:sz w:val="20"/>
              </w:rPr>
              <w:t xml:space="preserve">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  <w:t xml:space="preserve">8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500,0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64,9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1.3.1. Поддержка необходимого количества финансовых средств в целевом финансовом резерве для предупреждения и ликвидации чрезвычайных ситуаций и последствий стихийных бедствий на территории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Финансовое управление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25,0 </w:t>
            </w:r>
            <w:r>
              <w:rPr>
                <w:sz w:val="20"/>
              </w:rPr>
            </w:r>
          </w:p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329,4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237,2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  <w:t xml:space="preserve">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500,0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2791,6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1.3.2.   Создание, хранение и восполнение резерва материальных ресурсов для ликвидации чрезвычайных ситуаций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68,6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54,7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80,0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</w:p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173,3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1.4.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Приведение в нормативное состояние (готовность) защитных сооружений гражданской обороны на территории Бутурлинского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2025-202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2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Подпрограмма 2: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 «Повышение безопасности дорожного движения на территории   Бутурлинского муниципального округа Нижегородской области».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</w:t>
            </w:r>
            <w:r>
              <w:rPr>
                <w:sz w:val="20"/>
              </w:rPr>
              <w:t xml:space="preserve">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8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Основное мероприятие 2.1.  Пропаганда безопасного поведения на дорогах.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Отдел культуры и туризма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10,0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50,0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8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2.1.1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Участие в проведении областных конкурсах, слетах по безопасности дорожного движения  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тдел культуры и туризма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2.1.2. Организация и проведение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конкурса  и  выставки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детских рисунков на тему «Безопасное поведение на дорогах»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Отдел культуры и туризма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 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2.1.3. Организация и проведение детских конкурсов и соревнований  («Безопасное колесо», «Красный, желтый, зеленый», «Дорога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глазами детей»)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Отдел культуры и туризма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2.1.4. Приобретение светоотражающих элементов для безвозмездного распространения среди жителей Бутурлинского муниципального округа при проведении информационно-пропагандистского мероприятия «Засветись»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6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2.1.5. Приобретение детских удерживающих устройств для проведения лекционных занятий с молодыми родителями, имеющими малолетних 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2.1.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. Изготовление баннеров наружной социальной рекламы, направленных на повышение уровня безопасности дорожного движения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2.1.7. Подписка на всероссийскую газету «Добрая дорога детства»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Основное мероприятие 2.2. Осуществление комплекса мер, направленных на безопасность дорожного движения на территории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по благоустройству и комплексному содержанию территорий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2.2.1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Установка искусственных неровностей на территории Бутурлинского муниципального округа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по благоустройству и комплексному содержанию территорий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2.2.2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Установка дорожных знаков и обустройство пешеходных переходов на территории Бутурлинского муниципального округа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по благоустройству и комплексному содержанию территорий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Подпрограмма 3: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«Профилактика терроризма и экстремизма в Бутурлинском муниципальном округе Нижегородской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70,0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5875,30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7533,8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6130,8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2423,2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2571,2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2677,6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28103,7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Основное мероприятие 3.1.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Осуществление комплекса мер, направленных на выявление и устранение причин и условий, способствующих осуществлению террористической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Отдел культуры и туризма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3.1.1. Организация и проведение мероприятий в сфере противодействия идеологии терроризма в образовательной сфере и молодежной среде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Отдел культуры и туризма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3.1.2. Проведение мероприятий направленных на решение задач, определенных Комплексным планом противодействия терроризма в Российской Федерации на 2019 - 2023 гг., в том числе направленных на формирование антитеррористического сознания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Отдел культуры и туризма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3.1.3.  Проведение конкурсов, программ и проектов на территории Бутурлинского муниципального округа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Отдел культуры и туризма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Основное мероприятие 3.2. Усиление антитеррористической защищенности социальных объектов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Отдел культуры и туризма</w:t>
            </w:r>
            <w:r>
              <w:rPr>
                <w:sz w:val="22"/>
                <w:szCs w:val="22"/>
              </w:rPr>
              <w:t xml:space="preserve">,</w:t>
            </w:r>
            <w:r>
              <w:t xml:space="preserve"> </w:t>
            </w:r>
            <w:r/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70,0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5875,30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7533,8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6119,7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2423,2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2571,2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2677,6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27320,8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3.2.1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Установка наружных металлических дверей в учреждениях культуры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Отдел культуры и туризма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3.2.2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Оборудование зданий и модернизация системы видеонаблюдения в </w:t>
            </w:r>
            <w:r>
              <w:rPr>
                <w:bCs/>
                <w:sz w:val="22"/>
                <w:szCs w:val="22"/>
              </w:rPr>
              <w:t xml:space="preserve">образовательных учреждениях </w:t>
            </w:r>
            <w:r>
              <w:rPr>
                <w:sz w:val="22"/>
                <w:szCs w:val="22"/>
              </w:rPr>
              <w:t xml:space="preserve">Бутурлинского муниципального округа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70,0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1970,4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2140,4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3.2.3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Замена и ремонт периметра ограждения территории </w:t>
            </w:r>
            <w:r>
              <w:rPr>
                <w:bCs/>
                <w:sz w:val="22"/>
                <w:szCs w:val="22"/>
              </w:rPr>
              <w:t xml:space="preserve">образовательных учреждений </w:t>
            </w:r>
            <w:r>
              <w:rPr>
                <w:sz w:val="22"/>
                <w:szCs w:val="22"/>
              </w:rPr>
              <w:t xml:space="preserve">Бутурлинского муниципального округа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3.2.4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Выполнение требований антитеррористической защищенности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образовательных учреждений Бутурлинского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Управление образования и спорта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5736,4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7533,8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5734,0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2423,2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2571,2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2677,6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26676,2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3.2.5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Оборудование зданий и модернизация системы видеонаблюдения в учреждениях культуры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Отдел культуры и туризма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3.2.6. Приобретение, эксплуатация и техническое содержание средств видеонаблюдения мест массового пребывания людей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3.2.7.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Выполнение требований антитеррористической защищенности</w:t>
            </w:r>
            <w:r>
              <w:rPr>
                <w:sz w:val="22"/>
                <w:szCs w:val="22"/>
              </w:rPr>
              <w:t xml:space="preserve"> на объектах транспортной инфраструктуры Бутурлинского муниципального округа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МУП «Бутурлинопассажиравтотранс»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88,9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88,9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Основное мероприятие 3.3.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Организация работы с лицами, подверженными воздействию идеологии терроризма, а также подпавшими под ее влияние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3.3.1. Организация и проведение </w:t>
            </w:r>
            <w:r>
              <w:rPr>
                <w:sz w:val="22"/>
                <w:szCs w:val="22"/>
              </w:rPr>
              <w:t xml:space="preserve">мероприятий по противодействию идеологии терроризма среди мигрантов, в том числе в отношении выходцев из стран с повышенной террористической активностью (государства Ближнего Востока, Северной Африки, Центрально-Азиатского региона, Афганистана и Пакистана)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3.3.2. 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Организация и проведение мероприятий по противодействию </w:t>
            </w:r>
            <w:r>
              <w:rPr>
                <w:sz w:val="22"/>
                <w:szCs w:val="22"/>
              </w:rPr>
              <w:t xml:space="preserve">распространения украинскими радикальн</w:t>
            </w:r>
            <w:r>
              <w:rPr>
                <w:sz w:val="22"/>
                <w:szCs w:val="22"/>
              </w:rPr>
              <w:t xml:space="preserve">ыми структурами идеологии терроризма и неонацизма и профилактическому охвату контингентов лиц, подверженных ее влиянию, а также граждан, прибывающих с территорий Донецкой Народной Республики, Луганской Народной Республики, Запорожской и Херсонской областей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Основное мероприятие 3.4.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Информационное сопровождение деятельности в области профилактики терроризма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26,5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26,5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3.4.1. Организация деятельности по противодействию идеологии терроризма в СМИ и сети «Интернет», в том числе освещение деятельности АТК МО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3.4.2. Ведение раздела «Антитеррор» на сайте администрации Бутурлинского муниципального округа и наполнение его информационными материалами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3.4.3. Изготовление информационных материалов в сфере противодействия идеологии терроризма</w:t>
            </w:r>
            <w:r>
              <w:rPr>
                <w:sz w:val="22"/>
                <w:szCs w:val="22"/>
              </w:rPr>
              <w:t xml:space="preserve"> и в рамках гражданской обороны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26,5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26,5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3.4.4.  Организация и проведение мероприятий, направленных на использование современных способов доведения информации до целевой аудитории (социальные сети, видеохостинги, интернет-месенджеры)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Сектор ГО и ЧС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Подпрограмма 4: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«Профилактика правонарушений на территории Бутурлинского муниципального округа Нижегородской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70,0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93,5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1 075,3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420,8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400,0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32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400,0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2779,6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Основное мероприятие 4.1. Осуществление комплекса мер по формированию законопослушного поведения граждан и должностных лиц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5"/>
              <w:jc w:val="left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Управление образования и спорта, </w:t>
            </w:r>
            <w:r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</w:r>
          </w:p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Сектор ГО и ЧС, МАУ «Редакция газеты «Бутурлинская жизнь»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43,5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50,0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75"/>
              <w:ind w:right="10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5"/>
              <w:ind w:right="10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5"/>
              <w:ind w:right="10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5"/>
              <w:ind w:right="10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5"/>
              <w:ind w:right="10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5"/>
              <w:ind w:right="10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93,5</w:t>
            </w:r>
            <w:r>
              <w:rPr>
                <w:b w:val="0"/>
                <w:sz w:val="20"/>
                <w:lang w:val="ru-RU"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ind w:right="10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ind w:right="10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4.1.1.Стимулирование добровольной сдачи оружия и боеприпасов, ВВ, ВУ незаконно хранящихся у населения</w:t>
            </w:r>
            <w:r>
              <w:rPr>
                <w:sz w:val="22"/>
                <w:szCs w:val="22"/>
              </w:rPr>
            </w:r>
          </w:p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Сектор ГО и ЧС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5"/>
              <w:ind w:right="10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5"/>
              <w:ind w:right="10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5"/>
              <w:ind w:right="10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5"/>
              <w:ind w:right="10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ind w:right="10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4.1.2.</w:t>
            </w:r>
            <w:r>
              <w:rPr>
                <w:sz w:val="22"/>
                <w:szCs w:val="22"/>
              </w:rPr>
              <w:t xml:space="preserve">Создание условий для деятельности</w:t>
            </w:r>
            <w:r>
              <w:rPr>
                <w:sz w:val="22"/>
                <w:szCs w:val="22"/>
              </w:rPr>
              <w:t xml:space="preserve"> добровольной народной дружины </w:t>
            </w:r>
            <w:r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 xml:space="preserve">территории Бутурлинского муниципального округа</w:t>
            </w:r>
            <w:r>
              <w:rPr>
                <w:sz w:val="22"/>
                <w:szCs w:val="22"/>
              </w:rPr>
              <w:t xml:space="preserve"> Нижегородской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Управление образования и спорта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43,5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50,0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93,5</w:t>
            </w:r>
            <w:r>
              <w:rPr>
                <w:b w:val="0"/>
                <w:sz w:val="20"/>
                <w:lang w:val="ru-RU"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ind w:right="10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4.1.3.Проведение совместных мероприятий по предупреждению вовлечения учащихся образовательных организаций в совершение правонарушений, преступлений в сфере незаконного оборота наркотиков, употребление алкоголя, табакокурения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округа, средства бюджетных учреждений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Управление образования и спорта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</w:tr>
    </w:tbl>
    <w:p>
      <w:pPr>
        <w:pStyle w:val="655"/>
        <w:rPr>
          <w:vanish/>
        </w:rPr>
      </w:pPr>
      <w:r>
        <w:rPr>
          <w:vanish/>
        </w:rPr>
      </w:r>
      <w:r>
        <w:rPr>
          <w:vanish/>
        </w:rPr>
      </w:r>
    </w:p>
    <w:tbl>
      <w:tblPr>
        <w:tblW w:w="4987" w:type="pct"/>
        <w:tblInd w:w="0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2348"/>
        <w:gridCol w:w="1701"/>
        <w:gridCol w:w="1135"/>
        <w:gridCol w:w="1135"/>
        <w:gridCol w:w="993"/>
        <w:gridCol w:w="990"/>
        <w:gridCol w:w="848"/>
        <w:gridCol w:w="850"/>
        <w:gridCol w:w="848"/>
        <w:gridCol w:w="993"/>
        <w:gridCol w:w="990"/>
        <w:gridCol w:w="993"/>
        <w:gridCol w:w="99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ind w:right="10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4.1.4. Реализация мероприятий по недопущению случаев незаконного принудительного воздействия сотрудников правоохранительных органов на граждан, обеспечение работы телефона доверия.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</w:t>
            </w:r>
            <w:r>
              <w:rPr>
                <w:rFonts w:cs="Courier New"/>
                <w:b w:val="0"/>
                <w:sz w:val="22"/>
                <w:szCs w:val="22"/>
                <w:lang w:val="ru-RU" w:eastAsia="ru-RU"/>
              </w:rPr>
              <w:t xml:space="preserve">Бутурлинского муниципального округа,</w:t>
            </w:r>
            <w:r>
              <w:rPr>
                <w:b w:val="0"/>
                <w:sz w:val="22"/>
                <w:szCs w:val="22"/>
                <w:lang w:val="ru-RU" w:eastAsia="ru-RU"/>
              </w:rPr>
              <w:t xml:space="preserve"> средства бюджетных учреждений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ЕДДС, </w:t>
            </w:r>
            <w:r>
              <w:rPr>
                <w:b w:val="0"/>
                <w:sz w:val="22"/>
                <w:szCs w:val="22"/>
                <w:lang w:val="ru-RU" w:eastAsia="ru-RU"/>
              </w:rPr>
              <w:t xml:space="preserve">Сектор ГО и ЧС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ind w:right="10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4.1.5. Предупреждение совершения осужденными к наказаниям, не связанным с лишением свободы, повторных преступлений и правонарушений на территории </w:t>
            </w:r>
            <w:r>
              <w:rPr>
                <w:rFonts w:cs="Courier New"/>
                <w:sz w:val="22"/>
                <w:szCs w:val="22"/>
              </w:rPr>
              <w:t xml:space="preserve">Бутурлинского муниципального округа</w:t>
            </w:r>
            <w:r>
              <w:rPr>
                <w:sz w:val="22"/>
                <w:szCs w:val="22"/>
              </w:rPr>
              <w:t xml:space="preserve">, формирование в их сознании правопослушного поведения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</w:t>
            </w:r>
            <w:r>
              <w:rPr>
                <w:rFonts w:cs="Courier New"/>
                <w:b w:val="0"/>
                <w:sz w:val="22"/>
                <w:szCs w:val="22"/>
                <w:lang w:val="ru-RU" w:eastAsia="ru-RU"/>
              </w:rPr>
              <w:t xml:space="preserve">Бутурлинского муниципального округа,</w:t>
            </w:r>
            <w:r>
              <w:rPr>
                <w:b w:val="0"/>
                <w:sz w:val="22"/>
                <w:szCs w:val="22"/>
                <w:lang w:val="ru-RU" w:eastAsia="ru-RU"/>
              </w:rPr>
              <w:t xml:space="preserve"> средства бюджетных учреждений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ЕДДС, </w:t>
            </w:r>
            <w:r>
              <w:rPr>
                <w:b w:val="0"/>
                <w:sz w:val="22"/>
                <w:szCs w:val="22"/>
                <w:lang w:val="ru-RU" w:eastAsia="ru-RU"/>
              </w:rPr>
              <w:t xml:space="preserve">Сектор ГО и ЧС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4.1.6. Профилактика травматизма граждан и несовершеннолетних на объектах железнодорожного транспорта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</w:t>
            </w:r>
            <w:r>
              <w:rPr>
                <w:rFonts w:cs="Courier New"/>
                <w:b w:val="0"/>
                <w:sz w:val="22"/>
                <w:szCs w:val="22"/>
                <w:lang w:val="ru-RU" w:eastAsia="ru-RU"/>
              </w:rPr>
              <w:t xml:space="preserve">Бутурлинского муниципального округа,</w:t>
            </w:r>
            <w:r>
              <w:rPr>
                <w:b w:val="0"/>
                <w:sz w:val="22"/>
                <w:szCs w:val="22"/>
                <w:lang w:val="ru-RU" w:eastAsia="ru-RU"/>
              </w:rPr>
              <w:t xml:space="preserve"> средства бюджетных учреждений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Управление образования и спорта,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МАУ «Редакция газеты «Бутурлинская жизнь»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</w:tr>
    </w:tbl>
    <w:p>
      <w:pPr>
        <w:pStyle w:val="655"/>
        <w:rPr>
          <w:vanish/>
          <w:sz w:val="2"/>
          <w:szCs w:val="2"/>
        </w:rPr>
      </w:pPr>
      <w:r>
        <w:rPr>
          <w:vanish/>
          <w:sz w:val="2"/>
          <w:szCs w:val="2"/>
        </w:rPr>
      </w:r>
      <w:r>
        <w:rPr>
          <w:vanish/>
          <w:sz w:val="2"/>
          <w:szCs w:val="2"/>
        </w:rPr>
      </w:r>
    </w:p>
    <w:tbl>
      <w:tblPr>
        <w:tblpPr w:horzAnchor="text" w:tblpXSpec="left" w:vertAnchor="text" w:tblpY="1" w:leftFromText="180" w:topFromText="0" w:rightFromText="180" w:bottomFromText="0"/>
        <w:tblW w:w="4987" w:type="pct"/>
        <w:tblInd w:w="0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2345"/>
        <w:gridCol w:w="1701"/>
        <w:gridCol w:w="1135"/>
        <w:gridCol w:w="1138"/>
        <w:gridCol w:w="993"/>
        <w:gridCol w:w="990"/>
        <w:gridCol w:w="848"/>
        <w:gridCol w:w="850"/>
        <w:gridCol w:w="848"/>
        <w:gridCol w:w="993"/>
        <w:gridCol w:w="990"/>
        <w:gridCol w:w="993"/>
        <w:gridCol w:w="99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ind w:right="10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Основное мероприятие 4.2. Осуществление комплекса мер по содействию в устранении причин и условий совершения правонарушений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ЕДДС, </w:t>
            </w:r>
            <w:r>
              <w:rPr>
                <w:b w:val="0"/>
                <w:sz w:val="22"/>
                <w:szCs w:val="22"/>
                <w:lang w:val="ru-RU" w:eastAsia="ru-RU"/>
              </w:rPr>
              <w:t xml:space="preserve">Сектор ГО и ЧС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70,0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1 025,3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420,8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400,</w:t>
            </w:r>
            <w:r>
              <w:rPr>
                <w:sz w:val="20"/>
              </w:rPr>
              <w:t xml:space="preserve">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320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400,0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2766,1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ind w:right="10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4.2.1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Оперативно-техническое обслуживание систем видеонаблюдения в р.п. Бутурлино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ЕДДС, </w:t>
            </w:r>
            <w:r>
              <w:rPr>
                <w:b w:val="0"/>
                <w:sz w:val="22"/>
                <w:szCs w:val="22"/>
                <w:lang w:val="ru-RU" w:eastAsia="ru-RU"/>
              </w:rPr>
              <w:t xml:space="preserve">Сектор ГО и ЧС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70,0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170,0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214,0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120,0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824,0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4.2.2. Приобретение переносных металлических ограждений и металлодетекторов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ЕДДС, </w:t>
            </w:r>
            <w:r>
              <w:rPr>
                <w:b w:val="0"/>
                <w:sz w:val="22"/>
                <w:szCs w:val="22"/>
                <w:lang w:val="ru-RU" w:eastAsia="ru-RU"/>
              </w:rPr>
              <w:t xml:space="preserve">Сектор ГО и ЧС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</w:tr>
      <w:tr>
        <w:tblPrEx/>
        <w:trPr>
          <w:trHeight w:val="2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4.2.3. Построение и функционирование систем видеонаблюдения на въездах в р.п. Бутурлино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ЕДДС, Сектор ГО и ЧС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855,3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172,8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280,0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220</w:t>
            </w:r>
            <w:r>
              <w:rPr>
                <w:b w:val="0"/>
                <w:sz w:val="20"/>
                <w:lang w:val="ru-RU" w:eastAsia="ru-RU"/>
              </w:rPr>
              <w:t xml:space="preserve">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300,0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1908,1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</w:tr>
      <w:tr>
        <w:tblPrEx/>
        <w:trPr>
          <w:trHeight w:val="2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4.2.4. Поощрение граждан, оказавших содействие администрации Бутурлинского муниципального округа Нижегородской области в выявлении лиц, совершивших правонарушение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ЕДДС, Сектор ГО и ЧС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</w:tr>
      <w:tr>
        <w:tblPrEx/>
        <w:trPr>
          <w:trHeight w:val="2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4.2.5. Установка камер видеонаблюдения в здании администрации Бутурлинского муниципального округа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Организационно-правовое управление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34,0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0 ,0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34,0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</w:tr>
      <w:tr>
        <w:tblPrEx/>
        <w:trPr>
          <w:trHeight w:val="23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4.2.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. Установка камер видеонаблюдения в </w:t>
            </w:r>
            <w:r>
              <w:rPr>
                <w:sz w:val="22"/>
                <w:szCs w:val="22"/>
              </w:rPr>
              <w:t xml:space="preserve">парках и скверах р.п.Бутурлино</w:t>
            </w:r>
            <w:r>
              <w:rPr>
                <w:sz w:val="22"/>
                <w:szCs w:val="22"/>
              </w:rPr>
              <w:t xml:space="preserve"> Нижегородской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Управление по благоустройству, </w:t>
            </w:r>
            <w:r>
              <w:rPr>
                <w:b w:val="0"/>
                <w:sz w:val="22"/>
                <w:szCs w:val="22"/>
                <w:lang w:val="ru-RU" w:eastAsia="ru-RU"/>
              </w:rPr>
              <w:t xml:space="preserve">ЕДДС, Сектор ГО и ЧС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0,0</w:t>
            </w:r>
            <w:r>
              <w:rPr>
                <w:b w:val="0"/>
                <w:sz w:val="20"/>
                <w:lang w:val="ru-RU" w:eastAsia="ru-RU"/>
              </w:rPr>
            </w:r>
            <w:r>
              <w:rPr>
                <w:b w:val="0"/>
                <w:sz w:val="20"/>
                <w:lang w:val="ru-RU" w:eastAsia="ru-RU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2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Подпрограмма 5:</w:t>
            </w:r>
            <w:r>
              <w:rPr>
                <w:sz w:val="22"/>
                <w:szCs w:val="22"/>
              </w:rPr>
            </w:r>
          </w:p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«Построение и развитие аппаратно-программного комплекса «Безопасный город»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  <w:highlight w:val="yellow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4 562,9</w: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5 306,0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5 672,0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6370,8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7597,4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7402,7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7402,7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7402,7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51717,1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5.1. </w:t>
            </w:r>
            <w:r>
              <w:rPr>
                <w:sz w:val="22"/>
                <w:szCs w:val="22"/>
              </w:rPr>
              <w:t xml:space="preserve">Построение и развитие аппаратно-программного комплекса «Безопасный город»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Сектор ГО и ЧС,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ЕДДС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  <w:highlight w:val="yellow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4 562,9</w: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5 306,0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5 672,0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6370,8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7597,4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7402,7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7402,7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7402,7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51717,1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5.1.1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Обеспечение жизнедеятельности ЕДДС администрации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ЕДДС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3 927,2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4 455,2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4 742,2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5536,3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6952,4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6882,7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6882,7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6882,7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46261,4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5.1.2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Функционирование и приобретение дополнительного оборудования для системы обеспечения вызова экстренных оперативных служб по единому номеру «112»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ЕДДС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  <w:highlight w:val="yellow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</w:r>
          </w:p>
          <w:p>
            <w:pPr>
              <w:pStyle w:val="655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5.1.3.   Приобретение технических средств для аппаратно-программного комплекса «Безопасный город»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0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0"/>
                <w:lang w:val="ru-RU" w:eastAsia="ru-RU"/>
              </w:rPr>
              <w:t xml:space="preserve">Прочие расходы, бюджет Бутурлинского муниципального округа </w:t>
            </w:r>
            <w:r>
              <w:rPr>
                <w:b w:val="0"/>
                <w:sz w:val="20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ЕДДС, </w:t>
            </w:r>
            <w:r>
              <w:rPr>
                <w:b w:val="0"/>
                <w:sz w:val="22"/>
                <w:szCs w:val="22"/>
                <w:lang w:val="ru-RU" w:eastAsia="ru-RU"/>
              </w:rPr>
              <w:t xml:space="preserve">Сектор ГО и ЧС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108,0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43,0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152,7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y="1"/>
            </w:pPr>
            <w:r>
              <w:rPr>
                <w:sz w:val="20"/>
              </w:rPr>
              <w:t xml:space="preserve">393,7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9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5.1.</w:t>
            </w: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Услуги по предоставлению </w:t>
            </w:r>
            <w:r>
              <w:rPr>
                <w:sz w:val="22"/>
                <w:szCs w:val="22"/>
                <w:lang w:val="en-US"/>
              </w:rPr>
              <w:t xml:space="preserve">VPN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каналов для передачи данных региональной автоматизированной системы центрального </w:t>
            </w:r>
            <w:r>
              <w:rPr>
                <w:sz w:val="22"/>
                <w:szCs w:val="22"/>
              </w:rPr>
              <w:t xml:space="preserve">оповещения населения </w:t>
            </w:r>
            <w:r>
              <w:rPr>
                <w:rFonts w:cs="Courier New"/>
                <w:sz w:val="20"/>
              </w:rPr>
              <w:t xml:space="preserve">Бутурлинского муниципального округа.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ЕДДС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418,0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0,8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821,8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137,6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145,0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2673,2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8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5.1.</w:t>
            </w:r>
            <w:r>
              <w:rPr>
                <w:sz w:val="22"/>
                <w:szCs w:val="22"/>
              </w:rPr>
              <w:t xml:space="preserve">5.  Реконструкция муниципального сегмента региональной автоматизированной системы централизованного оповещения Нижегородской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ЕДДС, Сектор ГО и ЧС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437,7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347,3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340,0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340,0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340,0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1805,0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5.1.</w:t>
            </w: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  <w:t xml:space="preserve"> Обеспечение жизнедеятельности дежурной службы ЖКХ администрации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ЕДДС, Сектор ГО и ЧС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217,7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217,7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5.1.7. Модернизация  муниципальной автоматизированной системы централизованного оповещения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ЕДДС, Сектор ГО и ЧС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216,0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216,0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5.1.8. Ремонт и техническое обслуживания муниципальной автоматизированной системы централизованного оповещения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ЕДДС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2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Подпрограмма 6: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b/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«Обеспечение безопасности людей на водных объектах Бутурлинского муниципального округа Нижегородской области»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6.1. Осуществление комплекса мер, направленных на обеспечение безопасности людей на водных объектах Бутурлинского муниципального округа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Управление по благоустройству и комплексному содержанию территорий,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Управление образования и спорта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6.1.1.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Обустройство и содержание безопасных мест массового отдыха и купания (пляжей) на водных объектах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Управление по благоустройству и комплексному содержанию территорий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6.1.2.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Изготовление и установка запрещающих аншлагов и знаков в местах не безопасных для купания на водных объектах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Управление по благоустройству и комплексному содержанию территорий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6.1.3.</w:t>
            </w:r>
            <w:r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 xml:space="preserve">роведение мероприятий, направленных на формирование безопасного поведения населения на водных объектах 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Прочие расходы, бюджет Бутурлинского муниципального округа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Управление образования и спорта 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2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одпрограмма 7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b/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 «Обеспечение реализации муниципальной программы»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1" w:type="pct"/>
            <w:vAlign w:val="top"/>
            <w:textDirection w:val="lrTb"/>
            <w:noWrap w:val="false"/>
          </w:tcPr>
          <w:p>
            <w:pPr>
              <w:pStyle w:val="684"/>
              <w:jc w:val="both"/>
              <w:spacing w:after="0"/>
              <w:rPr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sz w:val="22"/>
                <w:szCs w:val="22"/>
                <w:lang w:val="ru-RU" w:eastAsia="ru-RU"/>
              </w:rPr>
              <w:t xml:space="preserve">Основное мероприятие </w:t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684"/>
              <w:jc w:val="both"/>
              <w:spacing w:after="0"/>
              <w:rPr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sz w:val="22"/>
                <w:szCs w:val="22"/>
                <w:lang w:val="ru-RU" w:eastAsia="ru-RU"/>
              </w:rPr>
              <w:t xml:space="preserve">7.1. Обеспечение реализации муниципальной программы</w:t>
            </w:r>
            <w:r>
              <w:rPr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Прочие расходы, бюджет Бутурлинского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2021-202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top"/>
            <w:textDirection w:val="lrTb"/>
            <w:noWrap w:val="false"/>
          </w:tcPr>
          <w:p>
            <w:pPr>
              <w:pStyle w:val="675"/>
              <w:jc w:val="both"/>
              <w:rPr>
                <w:b w:val="0"/>
                <w:sz w:val="22"/>
                <w:szCs w:val="22"/>
                <w:lang w:val="ru-RU" w:eastAsia="ru-RU"/>
              </w:rPr>
              <w:framePr w:hSpace="180" w:wrap="around" w:vAnchor="text" w:hAnchor="text" w:y="1"/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Сектор ГО и ЧС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5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55"/>
        <w:ind w:firstLine="540"/>
        <w:jc w:val="center"/>
        <w:widowControl w:val="off"/>
        <w:outlineLvl w:val="1"/>
      </w:pPr>
      <w:r/>
      <w:r/>
    </w:p>
    <w:p>
      <w:pPr>
        <w:pStyle w:val="655"/>
        <w:ind w:firstLine="540"/>
        <w:jc w:val="center"/>
        <w:widowControl w:val="off"/>
        <w:outlineLvl w:val="1"/>
      </w:pPr>
      <w:r>
        <w:t xml:space="preserve">2.5. Сведения об индикаторах и непосредственных результатах реализации Программы</w:t>
      </w:r>
      <w:r/>
    </w:p>
    <w:p>
      <w:pPr>
        <w:pStyle w:val="655"/>
        <w:ind w:firstLine="540"/>
        <w:jc w:val="center"/>
        <w:widowControl w:val="off"/>
        <w:outlineLvl w:val="1"/>
      </w:pPr>
      <w:r/>
      <w:r/>
    </w:p>
    <w:tbl>
      <w:tblPr>
        <w:tblW w:w="15309" w:type="dxa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660"/>
        <w:gridCol w:w="5152"/>
        <w:gridCol w:w="851"/>
        <w:gridCol w:w="850"/>
        <w:gridCol w:w="992"/>
        <w:gridCol w:w="993"/>
        <w:gridCol w:w="1134"/>
        <w:gridCol w:w="1134"/>
        <w:gridCol w:w="1134"/>
        <w:gridCol w:w="1275"/>
        <w:gridCol w:w="11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center"/>
            <w:vMerge w:val="restart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center"/>
            <w:vMerge w:val="restart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Наименование индикатора/ непосредственного результата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655"/>
              <w:ind w:left="-75" w:right="-75"/>
              <w:jc w:val="center"/>
              <w:widowControl w:val="off"/>
            </w:pPr>
            <w:r>
              <w:t xml:space="preserve">Ед. измерения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6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Значение индикатора/непосредственного результата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2021 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</w:pPr>
            <w:r>
              <w:t xml:space="preserve">202</w:t>
            </w:r>
            <w:r>
              <w:t xml:space="preserve">2 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</w:pPr>
            <w:r>
              <w:t xml:space="preserve">202</w:t>
            </w:r>
            <w:r>
              <w:t xml:space="preserve">3 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</w:pPr>
            <w:r>
              <w:t xml:space="preserve">202</w:t>
            </w:r>
            <w:r>
              <w:t xml:space="preserve">4</w:t>
            </w:r>
            <w:r>
              <w:t xml:space="preserve"> 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</w:pPr>
            <w:r>
              <w:t xml:space="preserve">202</w:t>
            </w:r>
            <w:r>
              <w:t xml:space="preserve">5 г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</w:pPr>
            <w:r>
              <w:t xml:space="preserve">2026 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</w:pPr>
            <w:r>
              <w:t xml:space="preserve">2027 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</w:pPr>
            <w:r>
              <w:t xml:space="preserve">2028 г.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11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Подпрограмма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Индикатор 1</w:t>
            </w:r>
            <w:r/>
          </w:p>
          <w:p>
            <w:pPr>
              <w:pStyle w:val="655"/>
              <w:widowControl w:val="off"/>
              <w:rPr>
                <w:highlight w:val="yellow"/>
              </w:rPr>
            </w:pPr>
            <w:r>
              <w:t xml:space="preserve">Увеличение доли социальных учреждений округа, улучшивших пожарную безопасность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40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Непосредственный результат 1</w:t>
            </w:r>
            <w:r/>
          </w:p>
          <w:p>
            <w:pPr>
              <w:pStyle w:val="655"/>
              <w:widowControl w:val="off"/>
            </w:pPr>
            <w:r>
              <w:t xml:space="preserve">Количество пожаров на социальных объектах: </w:t>
            </w:r>
            <w:r/>
          </w:p>
          <w:p>
            <w:pPr>
              <w:pStyle w:val="655"/>
              <w:widowControl w:val="off"/>
            </w:pPr>
            <w:r>
              <w:t xml:space="preserve">2021 год – 0</w:t>
            </w:r>
            <w:r/>
          </w:p>
          <w:p>
            <w:pPr>
              <w:pStyle w:val="655"/>
              <w:widowControl w:val="off"/>
            </w:pPr>
            <w:r>
              <w:t xml:space="preserve">2022 год – 0</w:t>
            </w:r>
            <w:r/>
          </w:p>
          <w:p>
            <w:pPr>
              <w:pStyle w:val="655"/>
              <w:widowControl w:val="off"/>
            </w:pPr>
            <w:r>
              <w:t xml:space="preserve">2023 год – 0</w:t>
            </w:r>
            <w:r/>
          </w:p>
          <w:p>
            <w:pPr>
              <w:pStyle w:val="655"/>
              <w:widowControl w:val="off"/>
            </w:pPr>
            <w:r>
              <w:t xml:space="preserve">2024 год – 0</w:t>
            </w:r>
            <w:r/>
          </w:p>
          <w:p>
            <w:pPr>
              <w:pStyle w:val="655"/>
              <w:widowControl w:val="off"/>
            </w:pPr>
            <w:r>
              <w:t xml:space="preserve">2025 год – 0</w:t>
            </w:r>
            <w:r/>
          </w:p>
          <w:p>
            <w:pPr>
              <w:pStyle w:val="655"/>
              <w:widowControl w:val="off"/>
            </w:pPr>
            <w:r>
              <w:t xml:space="preserve">2026 год – 0</w:t>
            </w:r>
            <w:r/>
          </w:p>
          <w:p>
            <w:pPr>
              <w:pStyle w:val="655"/>
              <w:widowControl w:val="off"/>
            </w:pPr>
            <w:r>
              <w:t xml:space="preserve">2027 год – 0</w:t>
            </w:r>
            <w:r/>
          </w:p>
          <w:p>
            <w:pPr>
              <w:pStyle w:val="655"/>
              <w:widowControl w:val="off"/>
            </w:pPr>
            <w:r>
              <w:t xml:space="preserve">2028 год - 0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</w:t>
            </w:r>
            <w:r/>
          </w:p>
          <w:p>
            <w:pPr>
              <w:pStyle w:val="65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tabs>
                <w:tab w:val="left" w:pos="840" w:leader="none"/>
              </w:tabs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Подпрограмма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Индикатор 1</w:t>
            </w:r>
            <w:r/>
          </w:p>
          <w:p>
            <w:pPr>
              <w:pStyle w:val="655"/>
              <w:widowControl w:val="off"/>
            </w:pPr>
            <w:r>
              <w:t xml:space="preserve">Увеличение установленных дорожных знаков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2</w:t>
            </w:r>
            <w:r/>
          </w:p>
        </w:tc>
      </w:tr>
      <w:tr>
        <w:tblPrEx/>
        <w:trPr>
          <w:trHeight w:val="8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Непосредственный результат 1</w:t>
            </w:r>
            <w:r/>
          </w:p>
          <w:p>
            <w:pPr>
              <w:pStyle w:val="655"/>
              <w:widowControl w:val="off"/>
            </w:pPr>
            <w:r>
              <w:t xml:space="preserve">Уменьшение дорожно-транспортных происшествий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14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Подпрограмма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Индикатор 1</w:t>
            </w:r>
            <w:r/>
          </w:p>
          <w:p>
            <w:pPr>
              <w:pStyle w:val="655"/>
              <w:widowControl w:val="off"/>
            </w:pPr>
            <w:r>
              <w:t xml:space="preserve">Увеличение доли социальных учреждений округа, улучшивших антитеррористическую защищенность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17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Непосредственный результат 1 </w:t>
            </w:r>
            <w:r/>
          </w:p>
          <w:p>
            <w:pPr>
              <w:pStyle w:val="655"/>
              <w:widowControl w:val="off"/>
              <w:rPr>
                <w:highlight w:val="yellow"/>
              </w:rPr>
            </w:pPr>
            <w:r>
              <w:t xml:space="preserve">Количество социальных учреждений, оснащенных автоматической системой оповещения с выходом на пульт дежурного полиции «тревожная кнопка»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Непосредственный результат 2</w:t>
            </w:r>
            <w:r/>
          </w:p>
          <w:p>
            <w:pPr>
              <w:pStyle w:val="655"/>
              <w:widowControl w:val="off"/>
            </w:pPr>
            <w:r>
              <w:t xml:space="preserve">Количество социальных учреждений, оснащенных наружными металлическими дверями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Непосредственный результат 3</w:t>
            </w:r>
            <w:r/>
          </w:p>
          <w:p>
            <w:pPr>
              <w:pStyle w:val="655"/>
              <w:widowControl w:val="off"/>
            </w:pPr>
            <w:r>
              <w:t xml:space="preserve">Количество социальных учреждений, территория которых огорожена забором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Непосредственный результат 4</w:t>
            </w:r>
            <w:r/>
          </w:p>
          <w:p>
            <w:pPr>
              <w:pStyle w:val="655"/>
              <w:widowControl w:val="off"/>
            </w:pPr>
            <w:r>
              <w:t xml:space="preserve">Количество социальных учреждений округа, оснащенных системой видеонаблюдения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highlight w:val="yellow"/>
              </w:rPr>
            </w:pPr>
            <w:r>
              <w:t xml:space="preserve">Подпрограмма 4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top"/>
            <w:textDirection w:val="lrTb"/>
            <w:noWrap w:val="false"/>
          </w:tcPr>
          <w:p>
            <w:pPr>
              <w:pStyle w:val="655"/>
            </w:pPr>
            <w:r>
              <w:t xml:space="preserve">Индикатор 1.</w:t>
            </w:r>
            <w:r/>
          </w:p>
          <w:p>
            <w:pPr>
              <w:pStyle w:val="655"/>
            </w:pPr>
            <w:r>
              <w:t xml:space="preserve">Снижение темпов роста преступности и повышение раскрываемости преступлений по сравнению с 2019 годом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84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%</w:t>
            </w:r>
            <w:r>
              <w:rPr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84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4</w:t>
            </w:r>
            <w:r>
              <w:rPr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84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5</w:t>
            </w:r>
            <w:r>
              <w:rPr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84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5</w:t>
            </w:r>
            <w:r>
              <w:rPr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84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5</w:t>
            </w:r>
            <w:r>
              <w:rPr>
                <w:lang w:val="ru-RU" w:eastAsia="ru-RU"/>
              </w:rPr>
            </w:r>
            <w:r>
              <w:rPr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84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5</w:t>
            </w:r>
            <w:r>
              <w:rPr>
                <w:lang w:val="ru-RU"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Непосредственный результат 1</w:t>
            </w:r>
            <w:r/>
          </w:p>
          <w:p>
            <w:pPr>
              <w:pStyle w:val="655"/>
            </w:pPr>
            <w:r>
              <w:t xml:space="preserve">Снижение количества зарегистрированных преступлений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84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шт.</w:t>
            </w:r>
            <w:r>
              <w:rPr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69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84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6</w:t>
            </w:r>
            <w:r>
              <w:rPr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84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7</w:t>
            </w:r>
            <w:r>
              <w:rPr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84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7</w:t>
            </w:r>
            <w:r>
              <w:rPr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84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7</w:t>
            </w:r>
            <w:r>
              <w:rPr>
                <w:lang w:val="ru-RU" w:eastAsia="ru-RU"/>
              </w:rPr>
            </w:r>
            <w:r>
              <w:rPr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84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7</w:t>
            </w:r>
            <w:r>
              <w:rPr>
                <w:lang w:val="ru-RU"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Подпрограмма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Индикатор 1</w:t>
            </w:r>
            <w:r/>
          </w:p>
          <w:p>
            <w:pPr>
              <w:pStyle w:val="655"/>
              <w:widowControl w:val="off"/>
            </w:pPr>
            <w:r>
              <w:t xml:space="preserve">Время информационного взаимодействия органов управления с оперативными службами округа при ликвидации ЧС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70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Индикатор 2</w:t>
            </w:r>
            <w:r/>
          </w:p>
          <w:p>
            <w:pPr>
              <w:pStyle w:val="655"/>
              <w:widowControl w:val="off"/>
              <w:rPr>
                <w:highlight w:val="yellow"/>
              </w:rPr>
            </w:pPr>
            <w:r>
              <w:t xml:space="preserve">Доля населения округа, охваченного своевременным оповещением о возможных авариях техногенного и природного характера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0,6</w:t>
            </w:r>
            <w:r/>
          </w:p>
        </w:tc>
      </w:tr>
      <w:tr>
        <w:tblPrEx/>
        <w:trPr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Непосредственный результат 1</w:t>
            </w:r>
            <w:r/>
          </w:p>
          <w:p>
            <w:pPr>
              <w:pStyle w:val="655"/>
              <w:widowControl w:val="off"/>
              <w:rPr>
                <w:highlight w:val="yellow"/>
              </w:rPr>
            </w:pPr>
            <w:r>
              <w:t xml:space="preserve">Интегрирование системы «112» на </w:t>
            </w:r>
            <w:r>
              <w:t xml:space="preserve">территории </w:t>
            </w:r>
            <w:r>
              <w:rPr>
                <w:rFonts w:cs="Courier New"/>
                <w:szCs w:val="24"/>
              </w:rPr>
              <w:t xml:space="preserve">Бутурлинского муниципального округа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Непосредственный результат 2</w:t>
            </w:r>
            <w:r/>
          </w:p>
          <w:p>
            <w:pPr>
              <w:pStyle w:val="655"/>
              <w:widowControl w:val="off"/>
              <w:rPr>
                <w:highlight w:val="yellow"/>
              </w:rPr>
            </w:pPr>
            <w:r>
              <w:t xml:space="preserve">Интегрирование региональной автоматизированной системы центрального оповещения на </w:t>
            </w:r>
            <w:r>
              <w:t xml:space="preserve">территории</w:t>
            </w:r>
            <w:r>
              <w:rPr>
                <w:rFonts w:cs="Courier New"/>
                <w:szCs w:val="24"/>
              </w:rPr>
              <w:t xml:space="preserve"> Бутурлинского муниципального округа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шт.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Подпрограмма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Индикатор 1</w:t>
            </w:r>
            <w:r/>
          </w:p>
          <w:p>
            <w:pPr>
              <w:pStyle w:val="655"/>
              <w:widowControl w:val="off"/>
            </w:pPr>
            <w:r>
              <w:t xml:space="preserve">Доля населения Бутурлинского муниципального округа, проинформированного по предупреждению происшествий на водных объектах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100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Непосредственный результат 1</w:t>
            </w:r>
            <w:r/>
          </w:p>
          <w:p>
            <w:pPr>
              <w:pStyle w:val="655"/>
              <w:widowControl w:val="off"/>
            </w:pPr>
            <w:r>
              <w:t xml:space="preserve">Количество гибели и травматизма людей на водных объектах.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человек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</w:t>
            </w:r>
            <w:r/>
          </w:p>
        </w:tc>
      </w:tr>
    </w:tbl>
    <w:p>
      <w:pPr>
        <w:pStyle w:val="655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2.6. Меры правового регулирования в рамках Программы </w:t>
      </w:r>
      <w:r>
        <w:rPr>
          <w:b/>
        </w:rPr>
      </w:r>
    </w:p>
    <w:p>
      <w:pPr>
        <w:pStyle w:val="655"/>
        <w:jc w:val="both"/>
        <w:widowControl w:val="off"/>
      </w:pPr>
      <w:r/>
      <w:r/>
    </w:p>
    <w:p>
      <w:pPr>
        <w:pStyle w:val="655"/>
        <w:ind w:firstLine="540"/>
        <w:jc w:val="both"/>
        <w:widowControl w:val="off"/>
      </w:pPr>
      <w:r>
        <w:t xml:space="preserve">Принятие новых правовых актов в рамках Программы не планируется.</w:t>
      </w:r>
      <w:r/>
    </w:p>
    <w:p>
      <w:pPr>
        <w:pStyle w:val="655"/>
        <w:ind w:firstLine="540"/>
        <w:jc w:val="both"/>
        <w:widowControl w:val="off"/>
      </w:pPr>
      <w:r/>
      <w:r/>
    </w:p>
    <w:p>
      <w:pPr>
        <w:pStyle w:val="655"/>
        <w:ind w:firstLine="540"/>
        <w:jc w:val="both"/>
        <w:widowControl w:val="off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2.7. Обоснование объема финансовых ресурсов, необходимых для реализации Программы </w:t>
      </w:r>
      <w:r>
        <w:rPr>
          <w:b/>
        </w:rPr>
      </w:r>
    </w:p>
    <w:p>
      <w:pPr>
        <w:pStyle w:val="655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Ресурсное обеспечение реализации Программы </w:t>
      </w:r>
      <w:r>
        <w:rPr>
          <w:b/>
        </w:rPr>
      </w:r>
    </w:p>
    <w:p>
      <w:pPr>
        <w:pStyle w:val="655"/>
        <w:jc w:val="center"/>
        <w:widowControl w:val="off"/>
        <w:rPr>
          <w:rFonts w:cs="Courier New"/>
          <w:b/>
          <w:szCs w:val="24"/>
        </w:rPr>
        <w:outlineLvl w:val="4"/>
      </w:pPr>
      <w:r>
        <w:rPr>
          <w:b/>
        </w:rPr>
        <w:t xml:space="preserve">за счет средств бюджета </w:t>
      </w:r>
      <w:r>
        <w:rPr>
          <w:rFonts w:cs="Courier New"/>
          <w:b/>
          <w:szCs w:val="24"/>
        </w:rPr>
        <w:t xml:space="preserve">Бутурлинского муниципального округа</w:t>
      </w:r>
      <w:r>
        <w:rPr>
          <w:rFonts w:cs="Courier New"/>
          <w:b/>
          <w:szCs w:val="24"/>
        </w:rPr>
      </w:r>
      <w:r>
        <w:rPr>
          <w:rFonts w:cs="Courier New"/>
          <w:b/>
          <w:szCs w:val="24"/>
        </w:rPr>
      </w:r>
    </w:p>
    <w:p>
      <w:pPr>
        <w:pStyle w:val="655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tbl>
      <w:tblPr>
        <w:tblW w:w="5082" w:type="pct"/>
        <w:tblInd w:w="0" w:type="dxa"/>
        <w:tblLayout w:type="autofit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1777"/>
        <w:gridCol w:w="2572"/>
        <w:gridCol w:w="1880"/>
        <w:gridCol w:w="933"/>
        <w:gridCol w:w="991"/>
        <w:gridCol w:w="991"/>
        <w:gridCol w:w="918"/>
        <w:gridCol w:w="876"/>
        <w:gridCol w:w="876"/>
        <w:gridCol w:w="1018"/>
        <w:gridCol w:w="1039"/>
        <w:gridCol w:w="122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Статус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Подпрограмма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Муниципальный заказчик-координатор, соисполнители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7" w:type="pct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Расходы (тыс. руб.), годы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ind w:left="-75" w:right="-75" w:firstLine="75"/>
              <w:jc w:val="center"/>
              <w:widowControl w:val="off"/>
            </w:pPr>
            <w:r/>
            <w:r/>
          </w:p>
          <w:p>
            <w:pPr>
              <w:pStyle w:val="655"/>
              <w:ind w:left="-75" w:right="-75" w:firstLine="75"/>
              <w:jc w:val="center"/>
              <w:widowControl w:val="off"/>
            </w:pPr>
            <w:r>
              <w:t xml:space="preserve">2021 </w:t>
            </w:r>
            <w:r/>
          </w:p>
          <w:p>
            <w:pPr>
              <w:pStyle w:val="655"/>
              <w:ind w:left="-75" w:right="-75" w:firstLine="75"/>
              <w:jc w:val="center"/>
              <w:widowControl w:val="off"/>
            </w:pPr>
            <w:r>
              <w:t xml:space="preserve">год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</w:pPr>
            <w:r/>
            <w:r/>
          </w:p>
          <w:p>
            <w:pPr>
              <w:pStyle w:val="655"/>
            </w:pPr>
            <w:r>
              <w:t xml:space="preserve">2022</w:t>
            </w:r>
            <w:r>
              <w:t xml:space="preserve"> год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</w:pPr>
            <w:r/>
            <w:r/>
          </w:p>
          <w:p>
            <w:pPr>
              <w:pStyle w:val="655"/>
            </w:pPr>
            <w:r>
              <w:t xml:space="preserve">202</w:t>
            </w:r>
            <w:r>
              <w:t xml:space="preserve">3</w:t>
            </w:r>
            <w:r>
              <w:t xml:space="preserve"> </w:t>
            </w:r>
            <w:r/>
          </w:p>
          <w:p>
            <w:pPr>
              <w:pStyle w:val="655"/>
            </w:pPr>
            <w:r>
              <w:t xml:space="preserve">год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</w:pPr>
            <w:r/>
            <w:r/>
          </w:p>
          <w:p>
            <w:pPr>
              <w:pStyle w:val="655"/>
            </w:pPr>
            <w:r>
              <w:t xml:space="preserve">202</w:t>
            </w:r>
            <w:r>
              <w:t xml:space="preserve">4</w:t>
            </w:r>
            <w:r>
              <w:t xml:space="preserve"> год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</w:pPr>
            <w:r/>
            <w:r/>
          </w:p>
          <w:p>
            <w:pPr>
              <w:pStyle w:val="655"/>
            </w:pPr>
            <w:r>
              <w:t xml:space="preserve">202</w:t>
            </w:r>
            <w:r>
              <w:t xml:space="preserve">5</w:t>
            </w:r>
            <w:r>
              <w:t xml:space="preserve"> год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/>
            <w:r/>
          </w:p>
          <w:p>
            <w:pPr>
              <w:pStyle w:val="655"/>
              <w:jc w:val="center"/>
              <w:widowControl w:val="off"/>
            </w:pPr>
            <w:r>
              <w:t xml:space="preserve">2027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/>
            <w:r/>
          </w:p>
          <w:p>
            <w:pPr>
              <w:pStyle w:val="655"/>
              <w:jc w:val="center"/>
              <w:widowControl w:val="off"/>
            </w:pPr>
            <w:r>
              <w:t xml:space="preserve">2028 </w:t>
            </w:r>
            <w:r/>
          </w:p>
          <w:p>
            <w:pPr>
              <w:pStyle w:val="655"/>
              <w:jc w:val="center"/>
              <w:widowControl w:val="off"/>
            </w:pPr>
            <w:r>
              <w:t xml:space="preserve">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итого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8</w:t>
            </w:r>
            <w:r/>
          </w:p>
        </w:tc>
        <w:tc>
          <w:tcPr>
            <w:tcBorders>
              <w:right w:val="single" w:color="000000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9</w:t>
            </w:r>
            <w:r/>
          </w:p>
        </w:tc>
        <w:tc>
          <w:tcPr>
            <w:tcBorders>
              <w:right w:val="single" w:color="000000" w:sz="4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10</w:t>
            </w:r>
            <w:r/>
          </w:p>
        </w:tc>
        <w:tc>
          <w:tcPr>
            <w:tcBorders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11</w:t>
            </w:r>
            <w:r/>
          </w:p>
        </w:tc>
        <w:tc>
          <w:tcPr>
            <w:tcBorders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12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Наименование муниципальной программы</w:t>
            </w:r>
            <w:r/>
          </w:p>
          <w:p>
            <w:pPr>
              <w:pStyle w:val="655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«Обеспечение безопасности жизнедеятельности населения в Бутурлинском муниципальном округе Нижегородской области»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всего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25 331,3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32 487,0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43 173,1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54 089,2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49065,7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47878,8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43321,1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45877,5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341223,7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муниципальный заказчик-координатор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25 331,3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32 487,0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43 173,1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54 089,2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49065,7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47878,8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43321,1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45877,5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341223,7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highlight w:val="yellow"/>
              </w:rPr>
            </w:pPr>
            <w:r>
              <w:t xml:space="preserve">соисполнители 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Подпрограмма 1</w:t>
            </w:r>
            <w:r/>
          </w:p>
          <w:p>
            <w:pPr>
              <w:pStyle w:val="655"/>
              <w:jc w:val="both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Обеспечение первичных мер пожарной безопасности, мероприятий по гражданской обороне, предупреждения ликвидации чрезвычайных ситуаций на  территории Бутурлинского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highlight w:val="yellow"/>
              </w:rPr>
            </w:pPr>
            <w:r>
              <w:t xml:space="preserve">всего 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20 628,4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27 027,5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29 758,1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39 763,7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34872,1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37682,9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33347,2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35347,2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258427,1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highlight w:val="yellow"/>
              </w:rPr>
            </w:pPr>
            <w:r>
              <w:t xml:space="preserve">муниципальный заказчик-координатор 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20 628,4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27 027,5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29 758,1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39 763,7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34872,1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37682,9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33347,2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35347,2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258427,1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highlight w:val="yellow"/>
              </w:rPr>
            </w:pPr>
            <w:r>
              <w:t xml:space="preserve">соисполнители 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Подпрограмма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Повышение безопасности дорожного движения на территории </w:t>
            </w:r>
            <w:r>
              <w:rPr>
                <w:rFonts w:cs="Courier New"/>
                <w:szCs w:val="24"/>
              </w:rPr>
              <w:t xml:space="preserve">Бутурлинского муниципального округа</w:t>
            </w:r>
            <w:r>
              <w:t xml:space="preserve"> Нижегородской области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 0,0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50,0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50,0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50,0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180,0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муниципальный заказчик-координатор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10,0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20,0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50,0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50,0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50,0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180,0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соисполнители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Подпрограмма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Профилак</w:t>
            </w:r>
            <w:r>
              <w:t xml:space="preserve">тика терроризма и экстремизма в</w:t>
            </w:r>
            <w:r>
              <w:t xml:space="preserve"> Бутурлинском муниципальном округе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70,0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6631,7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7 533,8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6146,2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2423,2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2571,2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2677,6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28103,7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8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муниципальный заказчик-координатор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70,0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6631,7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7 533,8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6146,2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2423,2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2571,2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2677,6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28103,7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соисполнители</w:t>
            </w:r>
            <w:r/>
          </w:p>
          <w:p>
            <w:pPr>
              <w:pStyle w:val="655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Подпрограмма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Профилактика правонарушений на территории </w:t>
            </w:r>
            <w:r>
              <w:rPr>
                <w:rFonts w:cs="Courier New"/>
                <w:szCs w:val="24"/>
              </w:rPr>
              <w:t xml:space="preserve">Бутурлинского муниципального округа</w:t>
            </w:r>
            <w:r>
              <w:t xml:space="preserve">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70,0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93,5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1 075,3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420,8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320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2779,6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муниципальный заказчик-координатор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70,0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93,5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1 075,3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420,8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320</w:t>
            </w:r>
            <w:r>
              <w:rPr>
                <w:sz w:val="20"/>
              </w:rPr>
              <w:t xml:space="preserve">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2779,6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соисполнители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top"/>
            <w:vMerge w:val="restart"/>
            <w:textDirection w:val="lrTb"/>
            <w:noWrap w:val="false"/>
          </w:tcPr>
          <w:p>
            <w:pPr>
              <w:pStyle w:val="655"/>
            </w:pPr>
            <w:r>
              <w:t xml:space="preserve">Подпрограмма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top"/>
            <w:vMerge w:val="restart"/>
            <w:textDirection w:val="lrTb"/>
            <w:noWrap w:val="false"/>
          </w:tcPr>
          <w:p>
            <w:pPr>
              <w:pStyle w:val="655"/>
            </w:pPr>
            <w:r>
              <w:t xml:space="preserve">Построение и развитие аппаратно-программного комплекса «Безопасный город»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4 562,9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5 306,0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5 672,0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6 370,8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7597,4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7402,7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</w:pPr>
            <w:r>
              <w:rPr>
                <w:sz w:val="20"/>
              </w:rPr>
              <w:t xml:space="preserve">7402,7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</w:pPr>
            <w:r>
              <w:rPr>
                <w:sz w:val="20"/>
              </w:rPr>
              <w:t xml:space="preserve">7402,7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51717,1</w:t>
            </w:r>
            <w:r>
              <w:rPr>
                <w:sz w:val="20"/>
              </w:rPr>
            </w:r>
          </w:p>
        </w:tc>
      </w:tr>
      <w:tr>
        <w:tblPrEx/>
        <w:trPr>
          <w:trHeight w:val="8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муниципальный заказчик-координатор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4 562,9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5 306,0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5 672,0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6 370,8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</w:pPr>
            <w:r>
              <w:rPr>
                <w:sz w:val="20"/>
              </w:rPr>
              <w:t xml:space="preserve">7597,4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</w:pPr>
            <w:r>
              <w:rPr>
                <w:sz w:val="20"/>
              </w:rPr>
              <w:t xml:space="preserve">7402,7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</w:pPr>
            <w:r>
              <w:rPr>
                <w:sz w:val="20"/>
              </w:rPr>
              <w:t xml:space="preserve">7402,7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</w:pPr>
            <w:r>
              <w:rPr>
                <w:sz w:val="20"/>
              </w:rPr>
              <w:t xml:space="preserve">7402,7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51717,1</w:t>
            </w:r>
            <w:r>
              <w:rPr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соисполнители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88" w:type="pct"/>
            <w:vAlign w:val="top"/>
            <w:vMerge w:val="restart"/>
            <w:textDirection w:val="lrTb"/>
            <w:noWrap w:val="false"/>
          </w:tcPr>
          <w:p>
            <w:pPr>
              <w:pStyle w:val="655"/>
            </w:pPr>
            <w:r>
              <w:t xml:space="preserve">Подпрограмма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2" w:type="pct"/>
            <w:vAlign w:val="top"/>
            <w:vMerge w:val="restart"/>
            <w:textDirection w:val="lrTb"/>
            <w:noWrap w:val="false"/>
          </w:tcPr>
          <w:p>
            <w:pPr>
              <w:pStyle w:val="655"/>
            </w:pPr>
            <w:r>
              <w:t xml:space="preserve">Обеспечение безопасности людей на водных объектах Бутурлинского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88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52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муниципальный заказчик-координатор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соисполнители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88" w:type="pct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Подпрограмма 7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2" w:type="pct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«Обеспечение реализации муниципальной программы»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88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588" w:type="pct"/>
            <w:vAlign w:val="top"/>
            <w:vMerge w:val="continue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52" w:type="pct"/>
            <w:vAlign w:val="top"/>
            <w:vMerge w:val="continue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муниципальный заказчик-координатор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top"/>
            <w:vMerge w:val="continue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pct"/>
            <w:vAlign w:val="top"/>
            <w:vMerge w:val="continue"/>
            <w:textDirection w:val="lrTb"/>
            <w:noWrap w:val="false"/>
          </w:tcPr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pct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соисполнители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9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" w:type="pct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jc w:val="center"/>
        <w:widowControl w:val="off"/>
        <w:outlineLvl w:val="4"/>
      </w:pPr>
      <w:r>
        <w:t xml:space="preserve">2.8. Прогнозная оценка расходов на реализацию муниципальной Программы за счет всех источников</w:t>
      </w:r>
      <w:r/>
    </w:p>
    <w:p>
      <w:pPr>
        <w:pStyle w:val="655"/>
        <w:jc w:val="center"/>
        <w:widowControl w:val="off"/>
        <w:outlineLvl w:val="4"/>
      </w:pPr>
      <w:r/>
      <w:r/>
    </w:p>
    <w:tbl>
      <w:tblPr>
        <w:tblpPr w:horzAnchor="text" w:tblpX="-67" w:vertAnchor="text" w:tblpY="1" w:leftFromText="180" w:topFromText="0" w:rightFromText="180" w:bottomFromText="0"/>
        <w:tblW w:w="147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1135"/>
        <w:gridCol w:w="1984"/>
        <w:gridCol w:w="2552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Статус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Наименование подпрограммы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Источники финансирования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Оценка расходов (тыс. руб.), годы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ind w:left="-75" w:right="-75" w:firstLine="7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ind w:left="-75" w:right="-75" w:firstLine="7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2021 год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2022 год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2023 год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2024 год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2025 год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2027год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2028 год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Программа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center"/>
              <w:widowControl w:val="off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«Обеспечение безопасности жизнедеятельности населения в Бутурлинском муниципальном округе Нижегородской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25 331,3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32 487,0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43 173,1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  <w:highlight w:val="yellow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54 089,2 </w: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49065,7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47 878,8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43321,1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45877,5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(1) расходы местных бюджетов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24 384,1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28 800,1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41 165,7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50319,9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46</w:t>
            </w:r>
            <w:r>
              <w:rPr>
                <w:sz w:val="20"/>
              </w:rPr>
              <w:t xml:space="preserve">991,0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47404,7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42035,5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44538,7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947,2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3 686,9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2 007,4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3769,3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2074,7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474,1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1285,6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1338,8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Подпрограмма 1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Обеспечение первичных мер пожарной безопасности, мероприятий по гражданской обороне, предупреждения ликвидации чрезвычайных ситуаций на  территории Бутурлинского муниципального округа Нижегородской области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20 628,4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27 027,5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29 758,1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39763,7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34872,1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37 682,9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33347,2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35347,2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(1) расходы местных бюджетов: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19 681,2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23 340,6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29 758,1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39763,7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34872,1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37 682,9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33347,2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35347,2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947,2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3 686,9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Основное мероприятие 1.1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Улучшение пожарной безопасности социальных объектов Бутурлинского муниципального округа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1400,0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1 400,0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735,0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5831,4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  <w:lang w:val="en-US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436,4</w:t>
            </w: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381,0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1400,0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1 400,0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735,0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5831,4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436,4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381,0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1.1.1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Выполнение работ по модернизации и восстановлению АПС в учреждениях культуры Бутурлинского муниципального округа, оборудование установками пожаротушения, разработка проектно-сметной документации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1 200,0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1 200,0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435,0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1 200,0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1 200,0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435,0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1.1.2. Пропитка чердачных помещений в образовательных учреждениях и организациях Бутурлинского муниципального округа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106,0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80,0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372,3</w:t>
            </w:r>
            <w:r>
              <w:rPr>
                <w:sz w:val="20"/>
              </w:rPr>
            </w:r>
          </w:p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69,2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106,0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80,0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372,3</w:t>
            </w:r>
            <w:r>
              <w:rPr>
                <w:sz w:val="20"/>
              </w:rPr>
            </w:r>
          </w:p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69,2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1.1.3.  Выполнение правил противопожарного режима в образовательных организациях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94,0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120,0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118,0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94,0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120,0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118,0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1.1.4. Реализация первичных мер пожарной безопасности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5424,2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249,2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5424,2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249,2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1.1.5. Обучени</w:t>
            </w:r>
            <w:r>
              <w:rPr>
                <w:sz w:val="22"/>
                <w:szCs w:val="22"/>
              </w:rPr>
              <w:t xml:space="preserve">е работников структурных (функциональных) подразделений администрации Бутурлинского муниципального округа Нижегородской области и подведомственных учреждений по программам пожарно-технического минимума, гражданской обороне и защите от чрезвычайных ситуаций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35,1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35,1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Основное мероприятие1.2.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  <w:highlight w:val="red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Улучшение пожарной безопасности территорий населенных пунктов Бутурлинского муниципального округа  </w:t>
            </w: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19 203,4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25 229,5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28 473,1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33640,4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framePr w:hSpace="180" w:wrap="around" w:vAnchor="text" w:hAnchor="text" w:x="-67" w:y="1"/>
            </w:pPr>
            <w:r>
              <w:t xml:space="preserve">34235,6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34717,2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32847,2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framePr w:x="-67"/>
            </w:pPr>
            <w:r>
              <w:t xml:space="preserve">34847,2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18 256,2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21 542,6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28 473,1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33640,4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framePr w:hSpace="180" w:wrap="around" w:vAnchor="text" w:hAnchor="text" w:x="-67" w:y="1"/>
            </w:pPr>
            <w:r>
              <w:t xml:space="preserve">34235,6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34717,2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32847,2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framePr w:hSpace="180" w:wrap="around" w:vAnchor="text" w:hAnchor="text" w:x="-67" w:y="1"/>
            </w:pPr>
            <w:r>
              <w:t xml:space="preserve">34847,2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947,2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3 686,9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  <w:highlight w:val="red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1.2.1. Опашка территорий населенных пунктов населенных пунктов Бутурлинского муниципального округа  </w:t>
            </w: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111,4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120,0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120,0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186,4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200,0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200,0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200,0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111,4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200,0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120,0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120,0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186,4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200,0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200,0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200,0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  <w:highlight w:val="red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1.2.2. Обеспечение деятельности ДПД Бутурлинского муниципального округа </w:t>
            </w: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  <w:highlight w:val="red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1.2.3. Расходы на обеспечение деятельности МПК Бутурлинского муниципального округа  </w:t>
            </w: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18 884,9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24 367,9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27 543,1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29285,6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30008,1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34717,2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32647,2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34647,2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17 937,7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20 681,0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27 543,1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29285,6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30008,1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34717,2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32647,2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34647,2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947,2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3 686,9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  <w:framePr w:hSpace="180" w:wrap="around" w:vAnchor="text" w:hAnchor="text" w:x="-67" w:y="1"/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  <w:highlight w:val="red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1.2.4. Оборудование жилых помещений социально незащищенных категорий граждан Бутурлинского муниципального округа автономными пожарными извещателями </w:t>
            </w: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Мероприятие 1.2.5. Ремонт и обустройство пожарных водоемов, резервуаров и подъездных путей к ним на территории Бутурлинского муниципального округа.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207,0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651,6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800,0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1056,9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863,3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1604,7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207,0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651,6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800,0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1056,9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863,3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1604,7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Мероприятие 1.2.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Приобретение быстровозводимого модуля бокса для стоянки пожарного авто в с. Кремницкое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3176,9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3176,9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Основное мероприятие 1.3.  Поддержка необходимого количества финансовых средств в целевом финансовом резерве для предупреждения и ликвидации чрезвычайных ситуаций и последствий стихийных бедствий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398,0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550,0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291,9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500,0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500,0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398,0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550,0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291,9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00,0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500,0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500,0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(2) расходы областного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(3) 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(5) прочие источники (средства предприятий,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Мероприятие 1.3.1.  Поддержка необходимого количества финансовых средств в целевом финансовом резерве для предупреждения и ликвидации чрезвычайных ситуаций и последствий стихийных бедствий.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329,4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500,0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237,2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00,0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500,0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329,4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500,0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237,2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00,0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500,0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(2) расходы областного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(3) 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(5) прочие источники (средства предприятий,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Мероприятие 1.3.2.  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Создание, хранение и восполнение резерва материальных ресурсов для ликвидации чрезвычайных ситуаций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68,6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68,6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54,7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(2) расходы областного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(3) 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Мероприятие 1.4.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Приведение в нормативное состояние (готовность) защитных сооружений гражданской обороны на территории Бутурлинского муниципального округа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(2) расходы областного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(3) 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  <w:framePr w:hSpace="180" w:wrap="around" w:vAnchor="text" w:hAnchor="text" w:x="-67" w:y="1"/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55"/>
        <w:rPr>
          <w:vanish/>
        </w:rPr>
      </w:pPr>
      <w:r>
        <w:rPr>
          <w:vanish/>
        </w:rPr>
      </w:r>
      <w:r>
        <w:rPr>
          <w:vanish/>
        </w:rPr>
      </w:r>
    </w:p>
    <w:tbl>
      <w:tblPr>
        <w:tblW w:w="14743" w:type="dxa"/>
        <w:tblInd w:w="-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1402"/>
        <w:gridCol w:w="180"/>
        <w:gridCol w:w="360"/>
        <w:gridCol w:w="43"/>
        <w:gridCol w:w="1134"/>
        <w:gridCol w:w="2552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2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«Повышение безопасности дорожного движения на территории  Бутурлинского муниципального округа Нижегородской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2.1. Пропаганда безопасного поведения на дорогах.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Участие в проведении областных конкурсов, слетов по безопасности дорожного движения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 Организация и проведение конкурса  и  выставки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детских рисунков на тему «Безопасное поведение на дорогах»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2.1.3. Организация и проведение детских конкурсов и соревнований («Безопасное колесо», «Красный, желтый, зеленый», «Дорога глазами детей»)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2.1.4. Приобретение светоотражающих элементов для безвозмездного распространения среди жителей Бутурлинского муниципального округа при проведении информационно-пропагандистского мероприятия «Засветись»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2.1.5. Приобретение детских удерживающих устройств для проведения лекционных занятий с молодыми родителями, имеющими малолетних 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2.1.6</w:t>
            </w:r>
            <w:r>
              <w:rPr>
                <w:sz w:val="22"/>
                <w:szCs w:val="22"/>
              </w:rPr>
              <w:t xml:space="preserve">. Изготовление баннеров наружной социальной рекламы, направленных на повышение уровня безопасности дорожного движения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2.1.7. Подписка на всероссийскую газету «Добрая дорога детства»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2.2. Осуществление комплекса мер, направленных на безопасность дорожного движения на территории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Установка искусственных неровностей на территории  Бутурлинского муниципального округа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Установка дорожных знаков и обустройство пешеходных переходов на территории Бутурлинского муниципального округа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2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3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«Профилактика терроризма и экстремизма в Бутурлинском муниципальном округе  Нижегородской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5875,3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7533,8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6146,2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2423,2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2571,2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2677,6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5875,3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4131,1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4056,1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474,1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1285,6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1338,8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3402,7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2074,7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1949,1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1285,6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1338,8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3.1.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комплекса мер, направленных на выявление и устранение причин и условий, способствующих осуществлению террористической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3.1.1. Организация и проведение мероприятий в сфере противодействия идеологии терроризма в образовательной сфере и молодежной среде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3.1.2. Проведение мероприятий направленных на решение задач, определенных Комплексным планом противодействия идеологии терроризма в Российской Федерации на 2019 - 2023 гг., в том числе направленных на формирование антитеррористического сознания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3.1.3.  Проведение конкурсов, программ и проектов на территории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3.2. Усиление антитеррористической защищенности социальных объектов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5875,3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7533,8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6146,2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2423,2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2571,2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2677,6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3867,9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4131,1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4056,1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474,1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1285,6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1338,8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2 007,4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3402,7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2074,7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1949,1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1285,6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1338,8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Установка наружных металлических дверей в учреждениях культуры Бутурлинского муниципального округа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Оборудование зданий и модернизация системы видеонаблюдения в </w:t>
            </w:r>
            <w:r>
              <w:rPr>
                <w:bCs/>
                <w:sz w:val="22"/>
                <w:szCs w:val="22"/>
              </w:rPr>
              <w:t xml:space="preserve">образовательных учреждениях </w:t>
            </w:r>
            <w:r>
              <w:rPr>
                <w:sz w:val="22"/>
                <w:szCs w:val="22"/>
              </w:rPr>
              <w:t xml:space="preserve">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3.2.3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Замена и ремонт периметра ограждения территории </w:t>
            </w:r>
            <w:r>
              <w:rPr>
                <w:bCs/>
                <w:sz w:val="22"/>
                <w:szCs w:val="22"/>
              </w:rPr>
              <w:t xml:space="preserve">образовательных учреждений </w:t>
            </w:r>
            <w:r>
              <w:rPr>
                <w:sz w:val="22"/>
                <w:szCs w:val="22"/>
              </w:rPr>
              <w:t xml:space="preserve">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3.2.4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Выполнение требований антитерро</w:t>
            </w:r>
            <w:r>
              <w:rPr>
                <w:sz w:val="22"/>
                <w:szCs w:val="22"/>
              </w:rPr>
              <w:t xml:space="preserve">ристической защищенности</w:t>
            </w:r>
            <w:r>
              <w:rPr>
                <w:sz w:val="22"/>
                <w:szCs w:val="22"/>
              </w:rPr>
              <w:t xml:space="preserve"> образовательных учреждений Бутурлинского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5736,4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7533,8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4149,4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2423,2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2571,2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2677,6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3729,0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4131,1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474,1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1285,6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1338,8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2 007,4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3402,7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2074,7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1949,1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1285,6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1338,8</w:t>
            </w:r>
            <w:r>
              <w:rPr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3.2.5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Оборудование зданий и модернизация системы видеонаблюдения в учреждениях культуры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3.2.6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Приобретение, эксплуатация и техническое содержание средств видеонаблюдения мест массового пребывания людей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3.2.7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Выполнение требований антитеррористической защищенности на объектах транспортной инфраструктуры Бутурлинского муниципального округа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88,9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88,9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3.3.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работы с лицами, подверженными воздействию идеологии терроризма, а также подпавшими под ее влияние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3.3.1. Организация и проведение </w:t>
            </w:r>
            <w:r>
              <w:rPr>
                <w:sz w:val="22"/>
                <w:szCs w:val="22"/>
              </w:rPr>
              <w:t xml:space="preserve">мероприятий по противодействию идеологии терроризма среди мигрантов, в том числе в отношении выходцев из стран с повышенной террористической активностью (государства Ближнего Востока, Северной Африки, Центрально-Азиатского региона, Афганистана и Пакистана)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3.3.2.  Организация и проведение мероприятий по противодействию распространения украинскими радикальн</w:t>
            </w:r>
            <w:r>
              <w:rPr>
                <w:sz w:val="22"/>
                <w:szCs w:val="22"/>
              </w:rPr>
              <w:t xml:space="preserve">ыми структурами идеологии терроризма и неонацизма и профилактическому охвату контингентов лиц, подверженных ее влиянию, а также граждан, прибывающих с территорий Донецкой Народной Республики, Луганской Народной Республики, Запорожской и Херсонской областей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3.4.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Информационное сопровождение деятельности в области профилактики терроризма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3.4.1. Организация деятельности по противодействию идеологии терроризма в СМИ и сети «Интернет», в том числе освещение деятельности АТК МО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3.4.2. Ведение раздела «Антитеррор» на сайте администрации Бутурлинского муниципального округа и наполнение его информационными материалами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3.4.3. Изготовление информационных материалов в сфере проти</w:t>
            </w:r>
            <w:r>
              <w:rPr>
                <w:sz w:val="22"/>
                <w:szCs w:val="22"/>
              </w:rPr>
              <w:t xml:space="preserve">водействия идеологии терроризма и в рамках гражданской обороны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3.4.4.  Организация и проведение мероприятий, направленных на использование современных способов доведения информации до целевой аудитории (социальные сети, видеохостинги, интернет-месенджеры)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ind w:right="-7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4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«Профилактика правонарушений на территории Бутурлинского муниципального округа Нижегородской области»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1 075,3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1 075,3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 Осуществление комплекса мер по формированию законопослушного поведения граждан и должностных лиц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4.1.1. Стимулирование добровольной сдачи оружия и боеприпасов, ВВ, ВУ незаконно хранящихся у населения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4.1.2.Создание условий для деятельности добровольной народной дружины на территории Бутурлинского муниципального округа Нижегородской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4.1.3.Проведение совместных мероприятий по предупреждению вовлечения учащихся образовательных организаций в совершение правонарушений, преступлений в сфере незаконного оборота наркотиков, употребление алкоголя, табакокурения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4.1.4 Реализация мероприятий по недопущению случаев незаконного принудительного воздействия сотрудников правоохранительных органов на граждан, обеспечение работы телефона доверия.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4.1.5. Предупреждение совершения осужденными к наказаниям, не связанным с лишением свободы, повторных преступлений и правонарушений на территории Бутурлинского муниципального округа, формирование в их сознании правопослушного поведения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4.1.6. Профилактика травматизма граждан и несовершеннолетних на объектах железнодорожного транспорта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5"/>
              <w:rPr>
                <w:b w:val="0"/>
                <w:sz w:val="22"/>
                <w:szCs w:val="22"/>
                <w:lang w:val="ru-RU" w:eastAsia="ru-RU"/>
              </w:rPr>
            </w:pPr>
            <w:r>
              <w:rPr>
                <w:b w:val="0"/>
                <w:sz w:val="22"/>
                <w:szCs w:val="22"/>
                <w:lang w:val="ru-RU" w:eastAsia="ru-RU"/>
              </w:rPr>
              <w:t xml:space="preserve">0,0</w:t>
            </w:r>
            <w:r>
              <w:rPr>
                <w:b w:val="0"/>
                <w:sz w:val="22"/>
                <w:szCs w:val="22"/>
                <w:lang w:val="ru-RU" w:eastAsia="ru-RU"/>
              </w:rPr>
            </w:r>
            <w:r>
              <w:rPr>
                <w:b w:val="0"/>
                <w:sz w:val="22"/>
                <w:szCs w:val="22"/>
                <w:lang w:val="ru-RU"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4.2. Осуществление комплекса мер по содействию в устранении причин и условий совершения правонарушений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1 025,3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1 025,3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Оперативно-техническое обслуживание систем видеонаблюдения в р.п. Бутурлино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4.2.2. Приобретение переносных металлических ограждений и металлодетекторов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4.2.3. Построение и функционирование систем видеонаблюдения на въездах в р.п. Бутурлино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855,3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855,3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4.2.4. Поощрение граждан, оказавших содействие администрации Бутурлинского муниципального округа Нижегородской области в выявлении лиц, совершивших правонарушение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4.2.5. Установка камер видеонаблюдения в здании администрации Бутурлинского муниципального округа Нижегородской области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4.2.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. Установка камер видеонаблюдения в </w:t>
            </w:r>
            <w:r>
              <w:rPr>
                <w:sz w:val="22"/>
                <w:szCs w:val="22"/>
              </w:rPr>
              <w:t xml:space="preserve">парках и скверах р.п. Бутурлино </w:t>
            </w:r>
            <w:r>
              <w:rPr>
                <w:sz w:val="22"/>
                <w:szCs w:val="22"/>
              </w:rPr>
              <w:t xml:space="preserve">Нижегородской области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5: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«Построение и развитие аппаратно-программного комплекса «Безопасный город»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5 200,0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5 306,0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5 672,0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6370,8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7597,4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7402,7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7402,7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7402,7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5 200,0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5 306,0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5 672,0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6004,2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7597,4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7402,7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7402,7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7402,7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366,6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 Построение и развитие аппаратно-программного комплекса «Безопасный город»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5 200,0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5 306,0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5 672,0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5536,3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</w:pPr>
            <w:r>
              <w:t xml:space="preserve">7597,4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7402,7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7402,7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7402,7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5 200,0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5 306,0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5 672,0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5169,7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</w:pPr>
            <w:r>
              <w:t xml:space="preserve">7597,4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7402,7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7402,7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7402,7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366,6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Обеспечение жизнедеятельности отдела ЕДДС администрации Бутурлинского муниципального округа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3 927,2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4 455,2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4 742,2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5536,3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6952,4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6882,7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6882,7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6882,7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3 927,2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4 455,2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4 742,2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5169,7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6952,4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6882,7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6882,7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6882,7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366,6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Функционирование и приобретение дополнительного оборудования для системы обеспечения вызова экстренных оперативных служб по единому номеру «112»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5.1.3. </w:t>
            </w:r>
            <w:r>
              <w:t xml:space="preserve">  Приобретение технических средств </w:t>
            </w:r>
            <w:r>
              <w:t xml:space="preserve">для </w:t>
            </w:r>
            <w:r>
              <w:t xml:space="preserve">аппаратно-программного комплекса «Безопасный город»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152,7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rPr>
                <w:sz w:val="22"/>
                <w:szCs w:val="22"/>
              </w:rPr>
              <w:t xml:space="preserve">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rPr>
                <w:sz w:val="22"/>
                <w:szCs w:val="22"/>
              </w:rPr>
              <w:t xml:space="preserve">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rPr>
                <w:sz w:val="22"/>
                <w:szCs w:val="22"/>
              </w:rPr>
              <w:t xml:space="preserve">30,0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152,7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rPr>
                <w:sz w:val="22"/>
                <w:szCs w:val="22"/>
              </w:rPr>
              <w:t xml:space="preserve">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rPr>
                <w:sz w:val="22"/>
                <w:szCs w:val="22"/>
              </w:rPr>
              <w:t xml:space="preserve">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rPr>
                <w:sz w:val="22"/>
                <w:szCs w:val="22"/>
              </w:rPr>
              <w:t xml:space="preserve">30,0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Услуги по предоставлению </w:t>
            </w:r>
            <w:r>
              <w:rPr>
                <w:sz w:val="22"/>
                <w:szCs w:val="22"/>
                <w:lang w:val="en-US"/>
              </w:rPr>
              <w:t xml:space="preserve">VPN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каналов для передачи данных региональной автоматизированной системы центрального </w:t>
            </w:r>
            <w:r>
              <w:rPr>
                <w:sz w:val="22"/>
                <w:szCs w:val="22"/>
              </w:rPr>
              <w:t xml:space="preserve">оповещения населения </w:t>
            </w:r>
            <w:r>
              <w:rPr>
                <w:rFonts w:cs="Courier New"/>
                <w:szCs w:val="24"/>
              </w:rPr>
              <w:t xml:space="preserve">Бутурлинского муниципального округа</w:t>
            </w:r>
            <w:r>
              <w:rPr>
                <w:rFonts w:cs="Courier New"/>
                <w:szCs w:val="24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418,0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821,8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418,0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850,8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821,8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137,6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 Реконструкция муниципального сегмента региональной автоматизированной системы централизованного оповещения Нижегородской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rPr>
                <w:sz w:val="22"/>
                <w:szCs w:val="22"/>
              </w:rPr>
              <w:t xml:space="preserve">340,0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rPr>
                <w:sz w:val="22"/>
                <w:szCs w:val="22"/>
              </w:rPr>
              <w:t xml:space="preserve">340,0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rPr>
                <w:sz w:val="22"/>
                <w:szCs w:val="22"/>
              </w:rPr>
              <w:t xml:space="preserve">340,0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347,3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rPr>
                <w:sz w:val="22"/>
                <w:szCs w:val="22"/>
              </w:rPr>
              <w:t xml:space="preserve">340,0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rPr>
                <w:sz w:val="22"/>
                <w:szCs w:val="22"/>
              </w:rPr>
              <w:t xml:space="preserve">340,0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rPr>
                <w:sz w:val="22"/>
                <w:szCs w:val="22"/>
              </w:rPr>
              <w:t xml:space="preserve">340,0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0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. Обеспечение жизнедеятельности дежурной службы ЖКХ администрации Бутурлинского муниципального округа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217,7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1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217,7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pStyle w:val="655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5.1.7. Модернизация  муниципальной автоматизированной системы централизованного оповещения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3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5.1.8. Ремонт и техническое обслуживания муниципальной автоматизированной системы централизованного оповещения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</w:pPr>
            <w:r>
              <w:t xml:space="preserve">Всего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</w:pPr>
            <w:r>
              <w:t xml:space="preserve">(1) расходы местных бюджетов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</w:pPr>
            <w:r>
              <w:t xml:space="preserve">(2) расходы областного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</w:pPr>
            <w:r>
              <w:t xml:space="preserve">(3) расходы федерального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</w:pPr>
            <w:r>
              <w:t xml:space="preserve">(4) юридические лица и индивидуальные предприниматели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</w:pPr>
            <w:r>
              <w:t xml:space="preserve">(5) прочие источники (средства предприятий, собственные средства населения)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1942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6:</w:t>
              <w:tab/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77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«Обеспечение безопасности людей на водных объектах Бутурлинского муниципального округа Нижегородской области»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194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7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194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7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2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194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7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194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7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194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177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6.1. 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комплекса мер, направленных на обеспечение безопасности людей на водных объектах Бутурлинского муниципального округа Нижегородской области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9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9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6.1.1.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Обустройство и содержание безопасных мест массового отдыха и купания (пляжей) на водных объектах Бутурлинского муниципального округа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8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9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2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8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6.1.2.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Изготовление и установка запрещающих аншлагов и знаков в местах не безопасных для купания на водных объектах Бутурлинского муниципального округа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2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3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3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6.1.3.</w:t>
            </w:r>
            <w:r>
              <w:rPr>
                <w:sz w:val="22"/>
                <w:szCs w:val="22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роведение мероприятий, направленных на формирование безопасного поведения населения на водных объектах 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2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3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2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6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3"/>
        </w:trPr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7: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Обеспечение реализации муниципальной программы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4"/>
        </w:trPr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9"/>
        </w:trPr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/>
        </w:trPr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/>
        </w:trPr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6"/>
        </w:trPr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8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pStyle w:val="684"/>
              <w:jc w:val="both"/>
              <w:spacing w:after="0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Основное мероприятие </w:t>
            </w:r>
            <w:r>
              <w:rPr>
                <w:sz w:val="22"/>
                <w:szCs w:val="22"/>
                <w:lang w:val="ru-RU" w:eastAsia="ru-RU"/>
              </w:rPr>
            </w:r>
          </w:p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.1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Обеспечение реализации муниципальной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8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(1) расходы местных бюджетов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8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(2) расходы областного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8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8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8"/>
        </w:trPr>
        <w:tc>
          <w:tcPr>
            <w:gridSpan w:val="5"/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55"/>
        <w:widowControl w:val="off"/>
        <w:outlineLvl w:val="4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 2.9. Анализ рисков реализации Программы и описание мер управления рисками реализации Программы </w:t>
      </w:r>
      <w:r>
        <w:rPr>
          <w:b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  <w:t xml:space="preserve">Основным внешним фактором, негативно влияющим на реализацию Программы, может явиться отсутствие (неполное) финансирования Программы из средств бюджета</w:t>
      </w:r>
      <w:r>
        <w:rPr>
          <w:color w:val="000000"/>
        </w:rPr>
        <w:t xml:space="preserve"> Бутурлинского муниципального округа</w:t>
      </w:r>
      <w:r>
        <w:rPr>
          <w:color w:val="000000"/>
        </w:rPr>
        <w:t xml:space="preserve">. В качестве ме</w:t>
      </w:r>
      <w:r>
        <w:rPr>
          <w:color w:val="000000"/>
        </w:rPr>
        <w:t xml:space="preserve">ханизмов минимизации негативного влияния внешнего фактора предполагается оперативное реагирование на изменение финансирования Программы в части разработки и внесения изменений в соответствующие нормативные правовые акты Бутурлинского муниципального округа.</w:t>
      </w:r>
      <w:r>
        <w:rPr>
          <w:color w:val="000000"/>
        </w:rPr>
      </w:r>
    </w:p>
    <w:p>
      <w:pPr>
        <w:pStyle w:val="655"/>
        <w:sectPr>
          <w:footnotePr/>
          <w:endnotePr/>
          <w:type w:val="nextPage"/>
          <w:pgSz w:w="16838" w:h="11906" w:orient="landscape"/>
          <w:pgMar w:top="360" w:right="998" w:bottom="1276" w:left="1134" w:header="709" w:footer="709" w:gutter="0"/>
          <w:cols w:num="1" w:sep="0" w:space="720" w:equalWidth="1"/>
          <w:docGrid w:linePitch="360"/>
        </w:sectPr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1"/>
      </w:pPr>
      <w:r>
        <w:rPr>
          <w:b/>
        </w:rPr>
        <w:t xml:space="preserve">3. Подпрограммы Программы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/>
      <w:bookmarkStart w:id="2" w:name="Par4676"/>
      <w:r/>
      <w:bookmarkEnd w:id="2"/>
      <w:r>
        <w:rPr>
          <w:b/>
        </w:rPr>
        <w:t xml:space="preserve">3.1. Подпрограмма 1 </w:t>
      </w:r>
      <w:bookmarkStart w:id="3" w:name="Par4678"/>
      <w:r/>
      <w:bookmarkEnd w:id="3"/>
      <w:r>
        <w:rPr>
          <w:b/>
        </w:rPr>
        <w:t xml:space="preserve">«Обеспечение первичных мер пожарной безопасности на территории Бутурлинского муниципального округа Нижегородской области»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jc w:val="center"/>
        <w:widowControl w:val="off"/>
        <w:rPr>
          <w:b/>
        </w:rPr>
      </w:pPr>
      <w:r>
        <w:rPr>
          <w:b/>
        </w:rPr>
        <w:t xml:space="preserve">3.1.1. Паспорт Подпрограммы 1 «</w:t>
      </w:r>
      <w:r>
        <w:rPr>
          <w:b/>
        </w:rPr>
        <w:t xml:space="preserve">Обеспечение первичных мер пожарной безопасности, мероприятий по гражданской обороне, предупреждения ликвидации чрезвычайных ситуаций на  территории Бутурлинского муниципального округа Нижегородской области</w:t>
      </w:r>
      <w:r>
        <w:rPr>
          <w:b/>
        </w:rPr>
        <w:t xml:space="preserve">»</w:t>
      </w:r>
      <w:r>
        <w:rPr>
          <w:b/>
        </w:rPr>
      </w:r>
    </w:p>
    <w:p>
      <w:pPr>
        <w:pStyle w:val="655"/>
        <w:jc w:val="center"/>
        <w:widowControl w:val="off"/>
      </w:pPr>
      <w:r>
        <w:t xml:space="preserve">(далее - Подпрограмма 1)</w:t>
      </w:r>
      <w:r/>
    </w:p>
    <w:p>
      <w:pPr>
        <w:pStyle w:val="655"/>
        <w:jc w:val="center"/>
        <w:widowControl w:val="off"/>
      </w:pPr>
      <w:r/>
      <w:r/>
    </w:p>
    <w:tbl>
      <w:tblPr>
        <w:tblW w:w="0" w:type="auto"/>
        <w:tblInd w:w="0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3240"/>
        <w:gridCol w:w="682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Муниципальный заказчик-координатор</w:t>
            </w:r>
            <w:r>
              <w:t xml:space="preserve"> </w:t>
            </w:r>
            <w:r>
              <w:t xml:space="preserve">Подпрограммы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5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Сектор ГО и ЧС</w:t>
            </w:r>
            <w:r>
              <w:t xml:space="preserve">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Соисполнители Подпрограммы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5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Управление образования и спорта,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Управление по благоустройству и комплексному содержанию территорий,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Финансовое управление,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Отдел культуры и туризма</w:t>
            </w:r>
            <w:r>
              <w:t xml:space="preserve">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Цель Подпрограммы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5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 Совершенствование и укрепление системы обеспечения пожарной безопасности образовательных организаций и учреждений культуры Бутурлинского муниципального округа.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Задачи Подпрограммы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5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 Реализация мероприятий по совершенствованию противопожарной защиты объектов образовательных организаций, учреждений культуры и в том числе обеспечению пожарно-технической продукцией и обучению мерам пожарной безопасности работников учреждений.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Этапы и сроки реализации Подпрограммы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5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Подпрограмма реализовывается в течение 2021 – 202</w:t>
            </w:r>
            <w:r>
              <w:t xml:space="preserve">8</w:t>
            </w:r>
            <w:r>
              <w:t xml:space="preserve"> годов в 1 этап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Объемы бюджетных ассигнований Подпрограммы 1 за счет средств бюджета </w:t>
            </w:r>
            <w:r/>
          </w:p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5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Всего на реализацию Подпрограммы 2 в 2021 – 2028</w:t>
            </w:r>
            <w:r>
              <w:t xml:space="preserve"> годах: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258 427,1</w:t>
            </w:r>
            <w:r>
              <w:t xml:space="preserve"> тыс. руб., в том числе по годам: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2021 год – 20 628,4 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2022 год – 27 027,5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2023 год – 29 758,1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2024 год – </w:t>
            </w:r>
            <w:r>
              <w:t xml:space="preserve">39 763,7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2025 год – </w:t>
            </w:r>
            <w:r>
              <w:t xml:space="preserve">34 872,1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2026</w:t>
            </w:r>
            <w:r>
              <w:t xml:space="preserve"> год – </w:t>
            </w:r>
            <w:r>
              <w:t xml:space="preserve">37 682,9</w:t>
            </w:r>
            <w:r>
              <w:t xml:space="preserve">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2027 год -  3</w:t>
            </w:r>
            <w:r>
              <w:t xml:space="preserve">3 347,2</w:t>
            </w:r>
            <w:r>
              <w:t xml:space="preserve"> </w:t>
            </w:r>
            <w:r>
              <w:t xml:space="preserve">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2028 год -  35 347,2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/>
            <w:r/>
          </w:p>
        </w:tc>
      </w:tr>
      <w:tr>
        <w:tblPrEx/>
        <w:trPr>
          <w:trHeight w:val="29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Индикаторы Подпрограммы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5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Индикатор 1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Увеличение доли социальных учреждений </w:t>
            </w:r>
            <w:r>
              <w:t xml:space="preserve">округа</w:t>
            </w:r>
            <w:r>
              <w:t xml:space="preserve">, улучшивших пожарную безопасность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1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Количество пожаров на социальных объектах </w:t>
            </w:r>
            <w:r>
              <w:t xml:space="preserve">округа</w:t>
            </w:r>
            <w:r>
              <w:t xml:space="preserve">: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2021 год – 0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2022 год – 0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2023 год – 0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2024 год – 0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2025 год – 0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2026 год – 0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7</w:t>
            </w:r>
            <w:r>
              <w:t xml:space="preserve"> год – 0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8</w:t>
            </w:r>
            <w:r>
              <w:t xml:space="preserve"> год – 0</w:t>
            </w:r>
            <w:r/>
          </w:p>
        </w:tc>
      </w:tr>
    </w:tbl>
    <w:p>
      <w:pPr>
        <w:pStyle w:val="655"/>
        <w:jc w:val="center"/>
      </w:pPr>
      <w:r/>
      <w:r/>
    </w:p>
    <w:p>
      <w:pPr>
        <w:pStyle w:val="655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  <w:t xml:space="preserve">3.1.2. Текстовая часть Подпрограммы 1</w:t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  <w:t xml:space="preserve">3.1.2.1.  Характеристика текущего состояния</w:t>
      </w:r>
      <w:r>
        <w:rPr>
          <w:b/>
        </w:rPr>
      </w:r>
    </w:p>
    <w:p>
      <w:pPr>
        <w:pStyle w:val="655"/>
        <w:ind w:firstLine="540"/>
        <w:jc w:val="both"/>
        <w:widowControl w:val="off"/>
      </w:pPr>
      <w:r>
        <w:rPr>
          <w:b/>
        </w:rPr>
        <w:t xml:space="preserve">Подпрограмма 1</w:t>
      </w:r>
      <w:r>
        <w:t xml:space="preserve"> «</w:t>
      </w:r>
      <w:r>
        <w:t xml:space="preserve">Обеспечение первичных мер пожарной безопасности, мероприятий по гражданской обороне, предупреждения ликвидации чрезвычайных ситуаций на  территории Бутурлинского муниципального округа Нижегородской области</w:t>
      </w:r>
      <w:r>
        <w:t xml:space="preserve">» разработана в соответствии с </w:t>
      </w:r>
      <w:r>
        <w:rPr>
          <w:bCs/>
        </w:rPr>
        <w:t xml:space="preserve">Федеральным законом от 21.12.1994 № 69-ФЗ «О пожарной безопасности»,</w:t>
      </w:r>
      <w:r>
        <w:t xml:space="preserve"> </w:t>
      </w:r>
      <w:r>
        <w:rPr>
          <w:bCs/>
        </w:rPr>
        <w:t xml:space="preserve">Федеральным законом от 22 .07. 2008 № 123-ФЗ «Технический регламент о требованиях пожарной безопасности».</w:t>
      </w:r>
      <w:r/>
    </w:p>
    <w:p>
      <w:pPr>
        <w:pStyle w:val="655"/>
        <w:ind w:left="113" w:right="113" w:firstLine="540"/>
        <w:jc w:val="both"/>
        <w:rPr>
          <w:rFonts w:cs="Courier New"/>
        </w:rPr>
      </w:pPr>
      <w:r>
        <w:rPr>
          <w:rFonts w:cs="Courier New"/>
        </w:rPr>
        <w:t xml:space="preserve">В результате выполнения мероприятий муниципальной подпрограммы </w:t>
      </w:r>
      <w:r>
        <w:t xml:space="preserve">«Обеспечение первичных мер пожарной безопасности на территории Бутурлинского муниципального округа Нижегородской области» </w:t>
      </w:r>
      <w:r>
        <w:rPr>
          <w:rFonts w:cs="Courier New"/>
        </w:rPr>
        <w:t xml:space="preserve">был значительно повышен уровень противопожарной защиты социальных учреждений </w:t>
      </w:r>
      <w:r>
        <w:rPr>
          <w:rFonts w:cs="Courier New"/>
        </w:rPr>
        <w:t xml:space="preserve">округа</w:t>
      </w:r>
      <w:r>
        <w:rPr>
          <w:rFonts w:cs="Courier New"/>
        </w:rPr>
        <w:t xml:space="preserve">: детских садов, школ, учреждений культуры.</w:t>
      </w:r>
      <w:r>
        <w:rPr>
          <w:rFonts w:cs="Courier New"/>
        </w:rPr>
      </w:r>
    </w:p>
    <w:p>
      <w:pPr>
        <w:pStyle w:val="655"/>
        <w:ind w:left="113" w:right="113" w:firstLine="540"/>
        <w:jc w:val="both"/>
        <w:rPr>
          <w:rFonts w:cs="Courier New"/>
        </w:rPr>
      </w:pPr>
      <w:r>
        <w:rPr>
          <w:rFonts w:cs="Courier New"/>
        </w:rPr>
        <w:t xml:space="preserve">В образовательных учреждениях пути эвакуации оборудованы негорючими материалами, оборудованы эвакуационные выходы,</w:t>
      </w:r>
      <w:r>
        <w:rPr>
          <w:rFonts w:cs="Courier New"/>
        </w:rPr>
        <w:t xml:space="preserve"> </w:t>
      </w:r>
      <w:r>
        <w:rPr>
          <w:rFonts w:cs="Courier New"/>
        </w:rPr>
        <w:t xml:space="preserve">установлена система АПС, в образовательных учреждениях и центральной районной библиотеке заменена ветхая электропроводка и электрощиты. </w:t>
      </w:r>
      <w:r>
        <w:rPr>
          <w:rFonts w:cs="Courier New"/>
        </w:rPr>
      </w:r>
    </w:p>
    <w:p>
      <w:pPr>
        <w:pStyle w:val="655"/>
        <w:ind w:left="113" w:right="113" w:firstLine="540"/>
        <w:jc w:val="both"/>
        <w:rPr>
          <w:rFonts w:cs="Courier New"/>
        </w:rPr>
      </w:pPr>
      <w:r>
        <w:rPr>
          <w:rFonts w:cs="Courier New"/>
        </w:rPr>
        <w:t xml:space="preserve">В МБУК Бутурлинского муниципального района Нижегородской области «Районный дворец</w:t>
      </w:r>
      <w:r>
        <w:rPr>
          <w:rFonts w:cs="Courier New"/>
        </w:rPr>
        <w:t xml:space="preserve"> культуры» установлена система дымоудаления, установлены противопожарные двери, произведена замена материалов половых перекрытий между подвалом и первым этажом на негорючие, начат монтаж автоматического управления насосных установок в учреждениях культуры.</w:t>
      </w:r>
      <w:r>
        <w:rPr>
          <w:rFonts w:cs="Courier New"/>
        </w:rPr>
      </w:r>
    </w:p>
    <w:p>
      <w:pPr>
        <w:pStyle w:val="655"/>
        <w:ind w:left="113" w:right="113" w:firstLine="540"/>
        <w:jc w:val="both"/>
        <w:rPr>
          <w:rFonts w:cs="Courier New"/>
        </w:rPr>
      </w:pPr>
      <w:r>
        <w:rPr>
          <w:rFonts w:cs="Courier New"/>
        </w:rPr>
        <w:t xml:space="preserve">В МБУК «Бутурлинский историко-краеведческий музей» произведен монтаж системы автоматического пожаротушения, установлено автоматическое освещение, произведен ремонт АПС, частично заменена электропроводка.</w:t>
      </w:r>
      <w:r>
        <w:rPr>
          <w:rFonts w:cs="Courier New"/>
        </w:rPr>
      </w:r>
    </w:p>
    <w:p>
      <w:pPr>
        <w:pStyle w:val="655"/>
        <w:ind w:right="140" w:firstLine="709"/>
        <w:jc w:val="both"/>
        <w:rPr>
          <w:rFonts w:cs="Courier New"/>
        </w:rPr>
      </w:pPr>
      <w:r>
        <w:t xml:space="preserve">Однако проблемы в улучшении противопожарной безопасности социальных учреждений остаются. </w:t>
      </w:r>
      <w:r>
        <w:rPr>
          <w:rFonts w:cs="Courier New"/>
        </w:rPr>
        <w:t xml:space="preserve">В частности нуждаются в огнезащитной обр</w:t>
      </w:r>
      <w:r>
        <w:rPr>
          <w:rFonts w:cs="Courier New"/>
        </w:rPr>
        <w:t xml:space="preserve">аботке чердачные помещения домов культуры, расположенных на территории Бутурлинского муниципального округа, сцена районного Дворца культуры. Имеется необходимость в замене либо в ремонте электропроводки и путей эвакуации в ряде образовательных организаций.</w:t>
      </w:r>
      <w:r>
        <w:rPr>
          <w:rFonts w:cs="Courier New"/>
        </w:rPr>
      </w:r>
    </w:p>
    <w:p>
      <w:pPr>
        <w:pStyle w:val="655"/>
        <w:ind w:right="140" w:firstLine="709"/>
        <w:jc w:val="both"/>
      </w:pPr>
      <w:r>
        <w:rPr>
          <w:rFonts w:cs="Courier New"/>
        </w:rPr>
        <w:t xml:space="preserve">Разработка, своевременное финансирование</w:t>
      </w:r>
      <w:r>
        <w:t xml:space="preserve"> подпрограммы «Обеспечение первичных мер пожарной безопасности на территории </w:t>
      </w:r>
      <w:r>
        <w:rPr>
          <w:rFonts w:cs="Courier New"/>
        </w:rPr>
        <w:t xml:space="preserve">Бутурлинского муниципального округа</w:t>
      </w:r>
      <w:r>
        <w:t xml:space="preserve"> Нижегородской области» и полная реализация предусмотренных ею мероприятий позволит повысить уровень противопожарной защиты социальных объектов </w:t>
      </w:r>
      <w:r/>
    </w:p>
    <w:p>
      <w:pPr>
        <w:pStyle w:val="655"/>
        <w:jc w:val="both"/>
        <w:widowControl w:val="off"/>
        <w:rPr>
          <w:b/>
        </w:rPr>
      </w:pPr>
      <w:r>
        <w:tab/>
        <w:t xml:space="preserve">Основные цели Подпрограммы «Обеспечение первичных мер пожарной безопасности на территории </w:t>
      </w:r>
      <w:r>
        <w:rPr>
          <w:rFonts w:cs="Courier New"/>
        </w:rPr>
        <w:t xml:space="preserve">Бутурлинского муниципального округа</w:t>
      </w:r>
      <w:r>
        <w:t xml:space="preserve"> Нижегородской области» - реализация мероприятий по совершенствованию противопожарной защиты социальных объектов, в том числе обеспечению пожарно-технической продукцией и обучению мерам пожарной безопасности работников бюджетных учреждений.</w:t>
      </w:r>
      <w:r>
        <w:rPr>
          <w:b/>
        </w:rPr>
      </w:r>
      <w:r>
        <w:rPr>
          <w:b/>
        </w:rPr>
      </w:r>
    </w:p>
    <w:p>
      <w:pPr>
        <w:pStyle w:val="655"/>
        <w:ind w:right="140" w:firstLine="709"/>
        <w:jc w:val="both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55"/>
        <w:jc w:val="center"/>
        <w:rPr>
          <w:b/>
        </w:rPr>
      </w:pPr>
      <w:r>
        <w:rPr>
          <w:b/>
        </w:rPr>
        <w:t xml:space="preserve">3.1.2.2. Цели, задачи Подпрограммы 1</w:t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widowControl w:val="off"/>
      </w:pPr>
      <w:r>
        <w:tab/>
        <w:t xml:space="preserve">Цель: Совершенствование системы обеспечения пожарной безопасности образовательных организаций и учреждений культуры Бутурлинского муниципального округа.</w:t>
      </w:r>
      <w:r/>
    </w:p>
    <w:p>
      <w:pPr>
        <w:pStyle w:val="655"/>
        <w:ind w:firstLine="540"/>
        <w:jc w:val="both"/>
        <w:widowControl w:val="off"/>
      </w:pPr>
      <w:r>
        <w:t xml:space="preserve">  Задачи:</w:t>
      </w:r>
      <w:r/>
    </w:p>
    <w:p>
      <w:pPr>
        <w:pStyle w:val="655"/>
        <w:jc w:val="both"/>
        <w:widowControl w:val="off"/>
      </w:pPr>
      <w:r>
        <w:tab/>
        <w:t xml:space="preserve">Реализация мероприятий по совершенствованию противопожарной защиты объектов образовательных организаций, учреждений культуры и в том числе обеспечению пожарно-технической продукцией и обучению мерам пожарной безопасности работников учреждений. </w:t>
      </w:r>
      <w:r/>
    </w:p>
    <w:p>
      <w:pPr>
        <w:pStyle w:val="655"/>
        <w:jc w:val="both"/>
        <w:widowControl w:val="off"/>
      </w:pPr>
      <w:r>
        <w:tab/>
      </w:r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3.1.2.3. Сроки и этапы реализации Подпрограммы 1</w:t>
      </w:r>
      <w:r>
        <w:rPr>
          <w:b/>
        </w:rPr>
      </w:r>
    </w:p>
    <w:p>
      <w:pPr>
        <w:pStyle w:val="655"/>
        <w:jc w:val="both"/>
        <w:widowControl w:val="off"/>
      </w:pPr>
      <w:r/>
      <w:r/>
    </w:p>
    <w:p>
      <w:pPr>
        <w:pStyle w:val="655"/>
        <w:ind w:firstLine="540"/>
        <w:jc w:val="both"/>
        <w:widowControl w:val="off"/>
      </w:pPr>
      <w:r>
        <w:t xml:space="preserve">Подпрограмма 1 реализуется в 2021 - 202</w:t>
      </w:r>
      <w:r>
        <w:t xml:space="preserve">8</w:t>
      </w:r>
      <w:r>
        <w:t xml:space="preserve"> годах в один этап.</w:t>
      </w:r>
      <w:r/>
    </w:p>
    <w:p>
      <w:pPr>
        <w:pStyle w:val="655"/>
        <w:ind w:firstLine="540"/>
        <w:jc w:val="both"/>
        <w:widowControl w:val="off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3.1.2.4.  Перечень основных мероприятий Подпрограммы 1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widowControl w:val="off"/>
        <w:outlineLvl w:val="4"/>
      </w:pPr>
      <w:r>
        <w:t xml:space="preserve">Перечень основных мероприятий Подпрограммы 1 определен в разделе 2.4 Программы «Перечень основных мероприятий Программы».</w:t>
      </w:r>
      <w:r/>
    </w:p>
    <w:p>
      <w:pPr>
        <w:pStyle w:val="655"/>
        <w:ind w:firstLine="540"/>
        <w:jc w:val="both"/>
        <w:widowControl w:val="off"/>
        <w:outlineLvl w:val="4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3.1.2.5. Индикаторы достижения цели и непосредственные результаты 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Подпрограммы 1</w:t>
      </w:r>
      <w:r>
        <w:rPr>
          <w:b/>
        </w:rPr>
      </w:r>
    </w:p>
    <w:p>
      <w:pPr>
        <w:pStyle w:val="655"/>
        <w:ind w:firstLine="540"/>
        <w:jc w:val="center"/>
        <w:widowControl w:val="off"/>
        <w:outlineLvl w:val="4"/>
      </w:pPr>
      <w:r/>
      <w:r/>
    </w:p>
    <w:p>
      <w:pPr>
        <w:pStyle w:val="655"/>
        <w:jc w:val="both"/>
        <w:widowControl w:val="off"/>
        <w:outlineLvl w:val="4"/>
      </w:pPr>
      <w:r>
        <w:tab/>
        <w:t xml:space="preserve">Индикаторы достижения цели и непосредственные результаты Подпрограммы 1 указаны в разделе 2.5 Программы «Индикаторы достижения цели и непосредственные результаты Программы»</w:t>
      </w:r>
      <w:r/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jc w:val="center"/>
        <w:widowControl w:val="off"/>
        <w:rPr>
          <w:b/>
        </w:rPr>
        <w:outlineLvl w:val="4"/>
      </w:pPr>
      <w:r>
        <w:rPr>
          <w:b/>
        </w:rPr>
        <w:t xml:space="preserve">3.1.2.6. Меры правового регулирования Подпрограммы 1</w:t>
      </w:r>
      <w:r>
        <w:rPr>
          <w:b/>
        </w:rPr>
      </w:r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ind w:firstLine="540"/>
        <w:jc w:val="both"/>
        <w:widowControl w:val="off"/>
      </w:pPr>
      <w:r>
        <w:t xml:space="preserve">Принятие новых правовых актов в рамках Подпрограммы 1 не планируется.</w:t>
      </w:r>
      <w:r/>
    </w:p>
    <w:p>
      <w:pPr>
        <w:pStyle w:val="655"/>
        <w:ind w:firstLine="540"/>
        <w:jc w:val="both"/>
        <w:widowControl w:val="off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3.1.2.7. Обоснование объема финансовых ресурсов, необходимых для реализации Подпрограммы 1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Ресурсное обеспечение реализации Подпрограммы 1</w:t>
      </w:r>
      <w:r>
        <w:rPr>
          <w:b/>
        </w:rPr>
      </w:r>
    </w:p>
    <w:p>
      <w:pPr>
        <w:pStyle w:val="655"/>
        <w:jc w:val="center"/>
        <w:widowControl w:val="off"/>
        <w:rPr>
          <w:b/>
        </w:rPr>
        <w:outlineLvl w:val="4"/>
      </w:pPr>
      <w:r>
        <w:rPr>
          <w:b/>
        </w:rPr>
        <w:t xml:space="preserve">за счет средств бюджета Бутурлинского муниципального округа</w:t>
      </w:r>
      <w:r>
        <w:rPr>
          <w:b/>
        </w:rPr>
      </w:r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ind w:firstLine="540"/>
        <w:jc w:val="both"/>
        <w:widowControl w:val="off"/>
        <w:outlineLvl w:val="4"/>
      </w:pPr>
      <w:r>
        <w:t xml:space="preserve">Обоснование объема финансовых ресурсов, необходимы</w:t>
      </w:r>
      <w:r>
        <w:t xml:space="preserve">х для реализации Подпрограммы 1 и ресурсное обеспечение реализации Подпрограммы 1 за счет средств бюджета Бутурлинского муниципального округа указано в разделе 2.7.  Программы «Обоснование объема финансовых ресурсов, необходимых для реализации Программы 1.</w:t>
      </w:r>
      <w:r/>
    </w:p>
    <w:p>
      <w:pPr>
        <w:pStyle w:val="655"/>
        <w:ind w:firstLine="540"/>
        <w:jc w:val="both"/>
        <w:widowControl w:val="off"/>
        <w:outlineLvl w:val="4"/>
      </w:pPr>
      <w:r>
        <w:t xml:space="preserve">Ресурсное обеспечение реализации Программы 1 за счет средств бюджета Бутурлинского муниципального округа».</w:t>
      </w:r>
      <w:r/>
    </w:p>
    <w:p>
      <w:pPr>
        <w:pStyle w:val="655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jc w:val="center"/>
        <w:widowControl w:val="off"/>
        <w:rPr>
          <w:b/>
        </w:rPr>
        <w:outlineLvl w:val="4"/>
      </w:pPr>
      <w:r>
        <w:rPr>
          <w:b/>
        </w:rPr>
        <w:t xml:space="preserve">3.1.2.8. Прогнозная оценка расходов на реализацию Подпрограммы 1 за счет всех источников</w:t>
      </w:r>
      <w:r>
        <w:rPr>
          <w:b/>
        </w:rPr>
      </w:r>
    </w:p>
    <w:p>
      <w:pPr>
        <w:pStyle w:val="655"/>
        <w:jc w:val="both"/>
        <w:widowControl w:val="off"/>
        <w:outlineLvl w:val="4"/>
      </w:pPr>
      <w:r>
        <w:tab/>
        <w:t xml:space="preserve">Прогнозная оценка расходов на реализацию Подпрограммы 1 указано в разделе 2.8. Программы «Прогнозная оценка расходов на реализацию Программы за счет всех источников».</w:t>
      </w:r>
      <w:r/>
    </w:p>
    <w:p>
      <w:pPr>
        <w:pStyle w:val="655"/>
        <w:jc w:val="both"/>
        <w:widowControl w:val="off"/>
        <w:outlineLvl w:val="4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3.1.2.9.  Анализ рисков реализации Подпрограммы 1 и описание мер управления рисками реализации Подпрограммы 1 </w:t>
      </w:r>
      <w:r>
        <w:rPr>
          <w:b/>
        </w:rPr>
      </w:r>
    </w:p>
    <w:p>
      <w:pPr>
        <w:pStyle w:val="655"/>
        <w:jc w:val="both"/>
        <w:widowControl w:val="off"/>
        <w:outlineLvl w:val="4"/>
      </w:pPr>
      <w:r/>
      <w:r/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  <w:t xml:space="preserve">Основным внешним фактором, негативно влияющим на реализацию </w:t>
      </w:r>
      <w:r>
        <w:t xml:space="preserve">Подпрограммы 1</w:t>
      </w:r>
      <w:r>
        <w:rPr>
          <w:color w:val="000000"/>
        </w:rPr>
        <w:t xml:space="preserve">, может явиться отсутствие (неполное) финансирования </w:t>
      </w:r>
      <w:r>
        <w:t xml:space="preserve">Подпрограммы 1 </w:t>
      </w:r>
      <w:r>
        <w:rPr>
          <w:color w:val="000000"/>
        </w:rPr>
        <w:t xml:space="preserve">из средств бюджета</w:t>
      </w:r>
      <w:r>
        <w:rPr>
          <w:color w:val="000000"/>
        </w:rPr>
        <w:t xml:space="preserve"> Бутурлинского муниципального округа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  <w:t xml:space="preserve">В качестве механизмов минимизации негативного влияния внешнего фактора предполагается оперативное реагирование на изменение финансирования </w:t>
      </w:r>
      <w:r>
        <w:t xml:space="preserve">Подпрограммы 1 </w:t>
      </w:r>
      <w:r>
        <w:rPr>
          <w:color w:val="000000"/>
        </w:rPr>
        <w:t xml:space="preserve">в части разработки и внесения изменений в  соответствующие нормативные правовые акты Бутурлинского муниципального округа.</w:t>
      </w:r>
      <w:r>
        <w:rPr>
          <w:color w:val="000000"/>
        </w:rPr>
      </w:r>
    </w:p>
    <w:p>
      <w:pPr>
        <w:pStyle w:val="655"/>
        <w:ind w:firstLine="540"/>
        <w:jc w:val="both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jc w:val="both"/>
        <w:widowControl w:val="off"/>
        <w:outlineLvl w:val="4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  <w:t xml:space="preserve">3.2. Подпрограмма 2 «Повышение безопасности дорожного движения на территории Бутурлинского муниципального округа Нижегородской области» </w:t>
        <w:tab/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  <w:t xml:space="preserve">3.2.1. Паспорт Подпрограммы 2 «Повышение безопасности до</w:t>
      </w:r>
      <w:r>
        <w:rPr>
          <w:b/>
        </w:rPr>
        <w:t xml:space="preserve">рожного движения на территории </w:t>
      </w:r>
      <w:r>
        <w:rPr>
          <w:b/>
        </w:rPr>
        <w:t xml:space="preserve">Бутурлинского муниципального округа Нижегородской области» 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  <w:t xml:space="preserve">(далее - Подпрограмма 2)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tbl>
      <w:tblPr>
        <w:tblW w:w="0" w:type="auto"/>
        <w:tblInd w:w="-10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2694"/>
        <w:gridCol w:w="79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Муниципальный заказчик-координатор</w:t>
            </w:r>
            <w:r>
              <w:t xml:space="preserve"> </w:t>
            </w:r>
            <w:r>
              <w:t xml:space="preserve">Подпрограммы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Сектор ГО и ЧС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Соисполнители Подпрограммы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Управление образования и спорта,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Управление по благоустройству и комплексному содержанию территорий,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Отдел культуры и туризма</w:t>
            </w:r>
            <w:r>
              <w:t xml:space="preserve">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Цель </w:t>
            </w:r>
            <w:r/>
          </w:p>
          <w:p>
            <w:pPr>
              <w:pStyle w:val="655"/>
              <w:widowControl w:val="off"/>
            </w:pPr>
            <w:r>
              <w:t xml:space="preserve">Подпрограммы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Сокращение дорожно-транспортных происшествий на территории Бутурлинского муниципального округа, в том числе со смертельным исходом.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Задачи Подпрограммы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1.Создание системы пропаганды с целью формирования негативного отношения к правонарушениям в сфере дорожного движения.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2. Формирование у детей навыков безопасного поведения на дорогах.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3.Повышение культуры вождения.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4.Повышение безопасности дорожного движения на дорогах Бутурлинского муниципального округа.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Этапы и сроки реализации Подпрограммы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Программа реали</w:t>
            </w:r>
            <w:r>
              <w:t xml:space="preserve">зовывается в течение 2021 – 202</w:t>
            </w:r>
            <w:r>
              <w:t xml:space="preserve">8</w:t>
            </w:r>
            <w:r>
              <w:t xml:space="preserve"> годов в 1 этап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Объемы бюджетных ассигнований Подпрограммы 2 за счет средств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Всего на реализацию </w:t>
            </w:r>
            <w:r>
              <w:t xml:space="preserve">Подпрограммы 2 в 2021 – 202</w:t>
            </w:r>
            <w:r>
              <w:t xml:space="preserve">8</w:t>
            </w:r>
            <w:r>
              <w:t xml:space="preserve"> годах: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180</w:t>
            </w:r>
            <w:r>
              <w:t xml:space="preserve">,0 тыс. руб., в том числе по годам: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2021 год – 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2022 год – 10,0 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2023 год – 20,0 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2024 год – 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2025 год – </w:t>
            </w:r>
            <w:r>
              <w:t xml:space="preserve">50</w:t>
            </w:r>
            <w:r>
              <w:t xml:space="preserve">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2026 год – </w:t>
            </w:r>
            <w:r>
              <w:t xml:space="preserve">50</w:t>
            </w:r>
            <w:r>
              <w:t xml:space="preserve">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2027 год – 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8 год – 50</w:t>
            </w:r>
            <w:r>
              <w:t xml:space="preserve">,0 тыс. руб.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highlight w:val="green"/>
              </w:rPr>
            </w:pPr>
            <w:r>
              <w:t xml:space="preserve">Индикаторы Подпрограммы 2</w:t>
            </w:r>
            <w:r>
              <w:rPr>
                <w:highlight w:val="green"/>
              </w:rPr>
            </w:r>
            <w:r>
              <w:rPr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Подпрограмма 2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Индикатор 1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Увеличение необходимых дорожных знаков и искусственных неровностей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1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Уменьшение дорожно-транспортных происшествий</w:t>
            </w:r>
            <w:r/>
          </w:p>
        </w:tc>
      </w:tr>
    </w:tbl>
    <w:p>
      <w:pPr>
        <w:pStyle w:val="655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  <w:t xml:space="preserve">3.2.2. Текстовая часть Подпрограммы 2</w:t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  <w:t xml:space="preserve">3.2.2.1. Характеристика текущего состояния</w:t>
      </w:r>
      <w:r>
        <w:rPr>
          <w:b/>
        </w:rPr>
      </w:r>
    </w:p>
    <w:p>
      <w:pPr>
        <w:pStyle w:val="655"/>
        <w:ind w:firstLine="708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firstLine="708"/>
        <w:jc w:val="both"/>
      </w:pPr>
      <w:r>
        <w:rPr>
          <w:b/>
        </w:rPr>
        <w:t xml:space="preserve">Подпрограмма 2</w:t>
      </w:r>
      <w:r>
        <w:t xml:space="preserve"> «Повышение безопасности дорожного движения на территории Бутурлинского муниципального округа Нижегородской области».</w:t>
      </w:r>
      <w:r/>
    </w:p>
    <w:p>
      <w:pPr>
        <w:pStyle w:val="655"/>
        <w:ind w:firstLine="708"/>
        <w:jc w:val="both"/>
        <w:rPr>
          <w:bCs/>
        </w:rPr>
      </w:pPr>
      <w:r>
        <w:t xml:space="preserve">Подпрограмма 2 </w:t>
        <w:tab/>
        <w:t xml:space="preserve">разработана в соответствии с Федеральным законом от 10.12.1995 № 196-ФЗ «О безопасности дорожного движения», Федеральным законом от 06.10.2003 № 131-ФЗ «Об общих принципах организации местного самоуправления в Российской Федерации».</w:t>
      </w:r>
      <w:r>
        <w:rPr>
          <w:bCs/>
        </w:rPr>
      </w:r>
      <w:r>
        <w:rPr>
          <w:bCs/>
        </w:rPr>
      </w:r>
    </w:p>
    <w:p>
      <w:pPr>
        <w:pStyle w:val="655"/>
        <w:jc w:val="both"/>
      </w:pPr>
      <w:r>
        <w:tab/>
        <w:t xml:space="preserve">Проблема аварийности, связанной с автомобильным транспортом, в посл</w:t>
      </w:r>
      <w:r>
        <w:t xml:space="preserve">еднее время приобрела особую остроту в связи с несоответствием дорожно-транспортной инфраструктуры,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  <w:r/>
    </w:p>
    <w:p>
      <w:pPr>
        <w:pStyle w:val="655"/>
        <w:jc w:val="both"/>
      </w:pPr>
      <w:r>
        <w:tab/>
        <w:t xml:space="preserve">Снижение уровня безопасности участников дорожного движения на автомобильных дорогах в последнее время объясняется рядом факторов, а именно:</w:t>
      </w:r>
      <w:r/>
    </w:p>
    <w:p>
      <w:pPr>
        <w:pStyle w:val="655"/>
        <w:jc w:val="both"/>
      </w:pPr>
      <w:r>
        <w:t xml:space="preserve">- массовое пренебрежение требованиями норм безопасности дорожного движения его участниками, особенно водителями транспорта, принадлежащего физическим лицам, и пешеходами;</w:t>
      </w:r>
      <w:r/>
    </w:p>
    <w:p>
      <w:pPr>
        <w:pStyle w:val="655"/>
        <w:jc w:val="both"/>
      </w:pPr>
      <w:r>
        <w:t xml:space="preserve">- недостаточное финансирование информационной поддержки и понимание со стороны общества мероприятий по обеспечению безопасности дорожного движения;</w:t>
      </w:r>
      <w:r/>
    </w:p>
    <w:p>
      <w:pPr>
        <w:pStyle w:val="655"/>
        <w:jc w:val="both"/>
      </w:pPr>
      <w:r>
        <w:t xml:space="preserve">- недостаточные материально-техническое оснащение дорожно-патрульной службы, оснащенность специальными техническими средствами, необходимыми для выполнения контрольно-надзорной деятельности;</w:t>
      </w:r>
      <w:r/>
    </w:p>
    <w:p>
      <w:pPr>
        <w:pStyle w:val="655"/>
        <w:jc w:val="both"/>
      </w:pPr>
      <w:r>
        <w:t xml:space="preserve">- увеличение автопарка транспортных средств;</w:t>
      </w:r>
      <w:r/>
    </w:p>
    <w:p>
      <w:pPr>
        <w:pStyle w:val="655"/>
        <w:jc w:val="both"/>
      </w:pPr>
      <w:r>
        <w:t xml:space="preserve">- недостаточные объемы и темпы реконструкции и строительства дорог.</w:t>
      </w:r>
      <w:r/>
    </w:p>
    <w:p>
      <w:pPr>
        <w:pStyle w:val="655"/>
        <w:jc w:val="both"/>
      </w:pPr>
      <w:r>
        <w:tab/>
        <w:t xml:space="preserve">В связи с ежегодным ростом числа участников дорожного движения, высоким уровнем ДТП особое значение приобрет</w:t>
      </w:r>
      <w:r>
        <w:t xml:space="preserve">ает осуществление мер по оказанию помощи со стороны государственных органов власти, органов местного самоуправления, общественных организаций и других заинтересованных ведомств в деле организации и совершенствования системы безопасности дорожного движения.</w:t>
      </w:r>
      <w:r/>
    </w:p>
    <w:p>
      <w:pPr>
        <w:pStyle w:val="655"/>
        <w:jc w:val="both"/>
      </w:pPr>
      <w:r/>
      <w:r/>
    </w:p>
    <w:p>
      <w:pPr>
        <w:pStyle w:val="655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  <w:t xml:space="preserve">3.2.2.2 Цели, задачи Подпрограммы 2</w:t>
      </w:r>
      <w:r>
        <w:rPr>
          <w:b/>
        </w:rPr>
      </w:r>
    </w:p>
    <w:p>
      <w:pPr>
        <w:pStyle w:val="655"/>
        <w:jc w:val="both"/>
        <w:widowControl w:val="off"/>
      </w:pPr>
      <w:r>
        <w:tab/>
        <w:t xml:space="preserve">Цель: </w:t>
      </w:r>
      <w:r/>
    </w:p>
    <w:p>
      <w:pPr>
        <w:pStyle w:val="655"/>
        <w:ind w:firstLine="709"/>
        <w:jc w:val="both"/>
        <w:widowControl w:val="off"/>
      </w:pPr>
      <w:r>
        <w:t xml:space="preserve">- сокращение дорожно-транспортных происшествий на территории Бутурлинского муниципального округа, в том числе со смертельным исходом.</w:t>
      </w:r>
      <w:r/>
    </w:p>
    <w:p>
      <w:pPr>
        <w:pStyle w:val="655"/>
        <w:ind w:firstLine="540"/>
        <w:jc w:val="both"/>
        <w:widowControl w:val="off"/>
      </w:pPr>
      <w:r>
        <w:t xml:space="preserve">Задачи:</w:t>
      </w:r>
      <w:r/>
    </w:p>
    <w:p>
      <w:pPr>
        <w:pStyle w:val="655"/>
        <w:jc w:val="both"/>
        <w:widowControl w:val="off"/>
      </w:pPr>
      <w:r>
        <w:tab/>
        <w:t xml:space="preserve">- создание системы пропаганды с целью формирования негативного отношения к правонарушениям в сфере дорожного движения,</w:t>
      </w:r>
      <w:r/>
    </w:p>
    <w:p>
      <w:pPr>
        <w:pStyle w:val="655"/>
        <w:jc w:val="both"/>
        <w:widowControl w:val="off"/>
      </w:pPr>
      <w:r>
        <w:tab/>
        <w:t xml:space="preserve">- формирование у детей навыков безопасного поведения на дорогах.</w:t>
      </w:r>
      <w:r/>
    </w:p>
    <w:p>
      <w:pPr>
        <w:pStyle w:val="655"/>
        <w:jc w:val="both"/>
        <w:widowControl w:val="off"/>
      </w:pPr>
      <w:r>
        <w:tab/>
        <w:t xml:space="preserve">- повышение культуры вождения,</w:t>
      </w:r>
      <w:r/>
    </w:p>
    <w:p>
      <w:pPr>
        <w:pStyle w:val="655"/>
        <w:jc w:val="both"/>
        <w:widowControl w:val="off"/>
      </w:pPr>
      <w:r>
        <w:tab/>
        <w:t xml:space="preserve">-повышение безопасности дорожного движения на дорогах Бутурлинского муниципального округа.</w:t>
      </w:r>
      <w:r/>
    </w:p>
    <w:p>
      <w:pPr>
        <w:pStyle w:val="655"/>
        <w:ind w:firstLine="540"/>
        <w:jc w:val="both"/>
        <w:widowControl w:val="off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3.2.2.3. Сроки и этапы реализации Подпрограммы 2</w:t>
      </w:r>
      <w:r>
        <w:rPr>
          <w:b/>
        </w:rPr>
      </w:r>
    </w:p>
    <w:p>
      <w:pPr>
        <w:pStyle w:val="655"/>
        <w:jc w:val="both"/>
        <w:widowControl w:val="off"/>
      </w:pPr>
      <w:r/>
      <w:r/>
    </w:p>
    <w:p>
      <w:pPr>
        <w:pStyle w:val="655"/>
        <w:ind w:firstLine="540"/>
        <w:jc w:val="both"/>
        <w:widowControl w:val="off"/>
      </w:pPr>
      <w:r>
        <w:t xml:space="preserve">Подпрограмма 2 реализуется в 2021 - 202</w:t>
      </w:r>
      <w:r>
        <w:t xml:space="preserve">8</w:t>
      </w:r>
      <w:r>
        <w:t xml:space="preserve"> годах в один этап.</w:t>
      </w:r>
      <w:r/>
    </w:p>
    <w:p>
      <w:pPr>
        <w:pStyle w:val="655"/>
        <w:ind w:firstLine="540"/>
        <w:jc w:val="both"/>
        <w:widowControl w:val="off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3.2.2.4.  Перечень основных мероприятий Подпрограммы 2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widowControl w:val="off"/>
        <w:outlineLvl w:val="4"/>
      </w:pPr>
      <w:r>
        <w:t xml:space="preserve">Перечень основных мероприятий Подпрограммы 2 определен в разделе 2.4 Программы «Перечень основных мероприятий Программы».</w:t>
      </w:r>
      <w:r/>
    </w:p>
    <w:p>
      <w:pPr>
        <w:pStyle w:val="655"/>
        <w:ind w:firstLine="540"/>
        <w:jc w:val="both"/>
        <w:widowControl w:val="off"/>
        <w:outlineLvl w:val="4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3.2.2.5. Индикаторы достижения цели и непосредственные результаты 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Подпрограммы 2</w:t>
      </w:r>
      <w:r>
        <w:rPr>
          <w:b/>
        </w:rPr>
      </w:r>
    </w:p>
    <w:p>
      <w:pPr>
        <w:pStyle w:val="655"/>
        <w:ind w:firstLine="540"/>
        <w:jc w:val="center"/>
        <w:widowControl w:val="off"/>
        <w:outlineLvl w:val="4"/>
      </w:pPr>
      <w:r/>
      <w:r/>
    </w:p>
    <w:p>
      <w:pPr>
        <w:pStyle w:val="655"/>
        <w:jc w:val="both"/>
        <w:widowControl w:val="off"/>
        <w:outlineLvl w:val="4"/>
      </w:pPr>
      <w:r>
        <w:tab/>
        <w:t xml:space="preserve">Индикаторы достижения цели и непосредственные результаты Подпрограммы 2 указаны в разделе 2.5 Программы «Индикаторы достижения цели и непосредственные результаты Программы»</w:t>
      </w:r>
      <w:r/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jc w:val="center"/>
        <w:widowControl w:val="off"/>
        <w:rPr>
          <w:b/>
        </w:rPr>
        <w:outlineLvl w:val="4"/>
      </w:pPr>
      <w:r>
        <w:rPr>
          <w:b/>
        </w:rPr>
        <w:t xml:space="preserve">3.2.2.6. Меры правового регулирования Подпрограммы 2</w:t>
      </w:r>
      <w:r>
        <w:rPr>
          <w:b/>
        </w:rPr>
      </w:r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ind w:firstLine="540"/>
        <w:jc w:val="both"/>
        <w:widowControl w:val="off"/>
      </w:pPr>
      <w:r>
        <w:t xml:space="preserve">Принятие новых правовых актов в рамках Подпрограммы 2 не планируется.</w:t>
      </w:r>
      <w:r/>
    </w:p>
    <w:p>
      <w:pPr>
        <w:pStyle w:val="655"/>
        <w:ind w:firstLine="540"/>
        <w:jc w:val="both"/>
        <w:widowControl w:val="off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3.2.2.7. Обоснование объема финансовых ресурсов, необходимых для реализации Подпрограммы 2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Ресурсное обеспечение реализации Подпрограммы 2</w:t>
      </w:r>
      <w:r>
        <w:rPr>
          <w:b/>
        </w:rPr>
      </w:r>
    </w:p>
    <w:p>
      <w:pPr>
        <w:pStyle w:val="655"/>
        <w:jc w:val="center"/>
        <w:widowControl w:val="off"/>
        <w:rPr>
          <w:b/>
        </w:rPr>
        <w:outlineLvl w:val="4"/>
      </w:pPr>
      <w:r>
        <w:rPr>
          <w:b/>
        </w:rPr>
        <w:t xml:space="preserve">за счет средств бюджета Бутурлинского муниципального округа</w:t>
      </w:r>
      <w:r>
        <w:rPr>
          <w:b/>
        </w:rPr>
      </w:r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ind w:firstLine="540"/>
        <w:jc w:val="both"/>
        <w:widowControl w:val="off"/>
        <w:outlineLvl w:val="4"/>
      </w:pPr>
      <w:r>
        <w:t xml:space="preserve">Обоснование объема финансовых ресурсов, необходим</w:t>
      </w:r>
      <w:r>
        <w:t xml:space="preserve">ых для реализации Подпрограммы 2 и ресурсное обеспечение реализации Подпрограммы 2 за счет средств бюджета Бутурлинского муниципального округа указано в разделе 2.7. Программы «Обоснование объема финансовых ресурсов, необходимых для реализации Программы 2.</w:t>
      </w:r>
      <w:r/>
    </w:p>
    <w:p>
      <w:pPr>
        <w:pStyle w:val="655"/>
        <w:ind w:firstLine="540"/>
        <w:jc w:val="both"/>
        <w:widowControl w:val="off"/>
        <w:outlineLvl w:val="4"/>
      </w:pPr>
      <w:r>
        <w:t xml:space="preserve">Ресурсное обеспечение реализации Программы 2 за счет средств бюджета Бутурлинского муниципального округа</w:t>
      </w:r>
      <w:r>
        <w:t xml:space="preserve">»</w:t>
      </w:r>
      <w:r/>
    </w:p>
    <w:p>
      <w:pPr>
        <w:pStyle w:val="655"/>
        <w:ind w:firstLine="540"/>
        <w:jc w:val="both"/>
        <w:widowControl w:val="off"/>
        <w:outlineLvl w:val="4"/>
      </w:pPr>
      <w:r>
        <w:t xml:space="preserve">.</w:t>
      </w:r>
      <w:r/>
    </w:p>
    <w:p>
      <w:pPr>
        <w:pStyle w:val="655"/>
        <w:jc w:val="center"/>
        <w:widowControl w:val="off"/>
        <w:rPr>
          <w:b/>
        </w:rPr>
        <w:outlineLvl w:val="4"/>
      </w:pPr>
      <w:r>
        <w:rPr>
          <w:b/>
        </w:rPr>
        <w:t xml:space="preserve">3.2.2.8. Прогнозная оценка расходов на реализацию Подпрограммы 2 за счет всех источников</w:t>
      </w:r>
      <w:r>
        <w:rPr>
          <w:b/>
        </w:rPr>
      </w:r>
    </w:p>
    <w:p>
      <w:pPr>
        <w:pStyle w:val="655"/>
        <w:jc w:val="both"/>
        <w:widowControl w:val="off"/>
        <w:outlineLvl w:val="4"/>
      </w:pPr>
      <w:r>
        <w:tab/>
        <w:t xml:space="preserve">Прогнозная оценка расходов на реализацию Подпрограммы 2 указано в разделе 2.8. Программы «Прогнозная оценка расходов на реализацию Программы за счет всех источников».</w:t>
      </w:r>
      <w:r/>
    </w:p>
    <w:p>
      <w:pPr>
        <w:pStyle w:val="655"/>
        <w:jc w:val="both"/>
        <w:widowControl w:val="off"/>
        <w:outlineLvl w:val="4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3.2.2.9.  Анализ рисков реализации Подпрограммы 2 и описание мер управления рисками реализации Подпрограммы 2</w:t>
      </w:r>
      <w:r>
        <w:rPr>
          <w:b/>
        </w:rPr>
      </w:r>
    </w:p>
    <w:p>
      <w:pPr>
        <w:pStyle w:val="655"/>
        <w:jc w:val="both"/>
        <w:widowControl w:val="off"/>
        <w:outlineLvl w:val="4"/>
      </w:pPr>
      <w:r/>
      <w:r/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  <w:t xml:space="preserve">Основным внешним фактором, негативно влияющим на реализацию </w:t>
      </w:r>
      <w:r>
        <w:t xml:space="preserve">Подпрограммы 2</w:t>
      </w:r>
      <w:r>
        <w:rPr>
          <w:color w:val="000000"/>
        </w:rPr>
        <w:t xml:space="preserve">, может явиться отсутствие (неполное) финансирования </w:t>
      </w:r>
      <w:r>
        <w:t xml:space="preserve">Подпрограммы 2</w:t>
      </w:r>
      <w:r>
        <w:rPr>
          <w:color w:val="000000"/>
        </w:rPr>
        <w:t xml:space="preserve"> из средств бюджета</w:t>
      </w:r>
      <w:r>
        <w:rPr>
          <w:color w:val="000000"/>
        </w:rPr>
        <w:t xml:space="preserve"> Бутурлинского муниципального округа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pStyle w:val="655"/>
        <w:ind w:firstLine="540"/>
        <w:jc w:val="both"/>
      </w:pPr>
      <w:r>
        <w:rPr>
          <w:color w:val="000000"/>
        </w:rPr>
        <w:t xml:space="preserve">В качестве механизмов минимизации негативного влияния внешнего фактора предполагается оперативное реагирование на изменение финансирования </w:t>
      </w:r>
      <w:r>
        <w:t xml:space="preserve">Подпрограммы 2</w:t>
      </w:r>
      <w:r>
        <w:rPr>
          <w:color w:val="000000"/>
        </w:rPr>
        <w:t xml:space="preserve"> в части разработки и внесения изменений в соответствующие нормативные правовые акты Бутурлинского муниципального округа.</w:t>
      </w:r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widowControl w:val="off"/>
      </w:pPr>
      <w:r/>
      <w:r/>
    </w:p>
    <w:p>
      <w:pPr>
        <w:pStyle w:val="655"/>
        <w:jc w:val="center"/>
        <w:widowControl w:val="off"/>
        <w:rPr>
          <w:b/>
        </w:rPr>
      </w:pPr>
      <w:r>
        <w:rPr>
          <w:b/>
        </w:rPr>
        <w:t xml:space="preserve">3.3. Подпрограмма 3 «</w:t>
      </w:r>
      <w:r>
        <w:rPr>
          <w:b/>
        </w:rPr>
        <w:t xml:space="preserve">Профилактика терроризма и экстремизма в Бутурлинском муниципальном округе Нижегородской области</w:t>
      </w:r>
      <w:r>
        <w:rPr>
          <w:b/>
        </w:rPr>
        <w:t xml:space="preserve">».</w:t>
      </w:r>
      <w:r>
        <w:rPr>
          <w:b/>
        </w:rPr>
      </w:r>
    </w:p>
    <w:p>
      <w:pPr>
        <w:pStyle w:val="655"/>
        <w:ind w:firstLine="540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jc w:val="center"/>
        <w:widowControl w:val="off"/>
        <w:rPr>
          <w:b/>
        </w:rPr>
      </w:pPr>
      <w:r>
        <w:rPr>
          <w:b/>
        </w:rPr>
        <w:t xml:space="preserve">3.3.1. Паспорт Подпрограммы 3 </w:t>
      </w:r>
      <w:r>
        <w:rPr>
          <w:b/>
        </w:rPr>
        <w:t xml:space="preserve">«</w:t>
      </w:r>
      <w:r>
        <w:rPr>
          <w:b/>
        </w:rPr>
        <w:t xml:space="preserve">Профилактика терроризма и экстремизма в Бутурлинском муниципальном округе Нижегородской области».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  <w:t xml:space="preserve">(далее - Подпрограмма 3)</w:t>
      </w:r>
      <w:r>
        <w:rPr>
          <w:b/>
        </w:rPr>
      </w:r>
    </w:p>
    <w:p>
      <w:pPr>
        <w:pStyle w:val="655"/>
        <w:jc w:val="center"/>
        <w:widowControl w:val="off"/>
      </w:pPr>
      <w:r/>
      <w:r/>
    </w:p>
    <w:tbl>
      <w:tblPr>
        <w:tblW w:w="0" w:type="auto"/>
        <w:tblInd w:w="-209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2978"/>
        <w:gridCol w:w="774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Муниципальный заказчик-координатор</w:t>
            </w:r>
            <w:r/>
          </w:p>
          <w:p>
            <w:pPr>
              <w:pStyle w:val="655"/>
              <w:widowControl w:val="off"/>
            </w:pPr>
            <w:r>
              <w:t xml:space="preserve">Подпрограммы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6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Сектор ГО и ЧС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Соисполнители Подпрограммы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6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Управление образования и спорта,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Отдел культуры и туризма</w:t>
            </w:r>
            <w:r>
              <w:t xml:space="preserve">,</w:t>
            </w:r>
            <w:r/>
          </w:p>
          <w:p>
            <w:pPr>
              <w:pStyle w:val="655"/>
              <w:jc w:val="both"/>
              <w:widowControl w:val="off"/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БУ</w:t>
            </w:r>
            <w:r>
              <w:rPr>
                <w:sz w:val="22"/>
                <w:szCs w:val="22"/>
              </w:rPr>
              <w:t xml:space="preserve"> «Бутурлинопассажиравтотранс».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Цель Подпрограммы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6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Совершенствование системы профилактики террористических и экстремистских проявлений на территории Бутурлинского муниципального округа в рамках реализации государственной политики в области противодействия терроризму и экстремизму.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Задачи Подпрограммы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6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1.Повышение устойчивого функционирования объектов жизнеобеспечения Бутурлинского </w:t>
            </w:r>
            <w:r>
              <w:t xml:space="preserve">округа</w:t>
            </w:r>
            <w:r>
              <w:t xml:space="preserve"> и учреждений с массовым пребыванием людей,</w:t>
            </w:r>
            <w:r>
              <w:t xml:space="preserve"> </w:t>
            </w:r>
            <w:r>
              <w:t xml:space="preserve">улучшение их антитеррористической защищенности. 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2. Повышение уровня межведомственного взаимодействия по профилактике терроризма и экстремизма.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3.Развитие системы пропаганды, направленной на предупреждение террористической и экстремистской деятельности.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4. Подготовка необходимых сил и средств, а также обучение</w:t>
              <w:br w:type="textWrapping" w:clear="all"/>
              <w:t xml:space="preserve">населения способам защиты в экстремальных ситуациях мирного и военного времени.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Этапы и сроки реализации Подпрограммы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6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Программа реализовывается в течение 2021 – 202</w:t>
            </w:r>
            <w:r>
              <w:t xml:space="preserve">8</w:t>
            </w:r>
            <w:r>
              <w:t xml:space="preserve"> годов в 1 этап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Объемы бюджетных ассигнований Подпрограммы 3 за счет средств бюджета (в разбивке по подпрограммам)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6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Всего на реализацию </w:t>
            </w:r>
            <w:r>
              <w:t xml:space="preserve">Подпрограммы 3 в 2021 - 202</w:t>
            </w:r>
            <w:r>
              <w:t xml:space="preserve">8</w:t>
            </w:r>
            <w:r>
              <w:t xml:space="preserve"> годах: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28103,7</w:t>
            </w:r>
            <w:r>
              <w:t xml:space="preserve"> тыс. руб., в том числе по годам: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2021 год – 70,0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2022 год – 50,0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2023 год – </w:t>
            </w:r>
            <w:r>
              <w:t xml:space="preserve">6 631,7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2024 год – </w:t>
            </w:r>
            <w:r>
              <w:t xml:space="preserve">7 533,8</w:t>
            </w:r>
            <w:r>
              <w:t xml:space="preserve"> 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2025 год – </w:t>
            </w:r>
            <w:r>
              <w:t xml:space="preserve">6 146,2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2026</w:t>
            </w:r>
            <w:r>
              <w:t xml:space="preserve"> год – </w:t>
            </w:r>
            <w:r>
              <w:t xml:space="preserve">2 423,2 </w:t>
            </w:r>
            <w:r>
              <w:t xml:space="preserve">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7</w:t>
            </w:r>
            <w:r>
              <w:t xml:space="preserve"> год – </w:t>
            </w:r>
            <w:r>
              <w:t xml:space="preserve">2 571,2 </w:t>
            </w:r>
            <w:r>
              <w:t xml:space="preserve">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2027 год – </w:t>
            </w:r>
            <w:r>
              <w:t xml:space="preserve">2 677,6</w:t>
            </w:r>
            <w:r>
              <w:t xml:space="preserve"> тыс. руб.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Индикаторы Подпрограммы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6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Индикатор 1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Увеличение доли социальных учреждений Бутурлинского муниципального округа, улучшивших антитеррористическую защищенность</w:t>
            </w:r>
            <w:r/>
          </w:p>
          <w:p>
            <w:pPr>
              <w:pStyle w:val="655"/>
              <w:jc w:val="both"/>
              <w:widowControl w:val="off"/>
            </w:pPr>
            <w:r/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1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Количество социальных учреждений, оснащенных автоматической системой оповещения с выходом на пульт дежурного полиции «тревожная кнопка»</w:t>
            </w:r>
            <w:r/>
          </w:p>
          <w:p>
            <w:pPr>
              <w:pStyle w:val="655"/>
              <w:jc w:val="both"/>
              <w:widowControl w:val="off"/>
            </w:pPr>
            <w:r/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2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Количество социальных учреждений, оснащенных наружными металлическими дверями</w:t>
            </w:r>
            <w:r/>
          </w:p>
          <w:p>
            <w:pPr>
              <w:pStyle w:val="655"/>
              <w:jc w:val="both"/>
              <w:widowControl w:val="off"/>
            </w:pPr>
            <w:r/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3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Количество социальных учреждений, территория которых огорожена забором</w:t>
            </w:r>
            <w:r/>
          </w:p>
          <w:p>
            <w:pPr>
              <w:pStyle w:val="655"/>
              <w:jc w:val="both"/>
              <w:widowControl w:val="off"/>
            </w:pPr>
            <w:r/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4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Количество социальных учреждений Бутурлинского муниципального округа, оснащенных системой видеонаблюдения</w:t>
            </w:r>
            <w:r/>
          </w:p>
        </w:tc>
      </w:tr>
    </w:tbl>
    <w:p>
      <w:pPr>
        <w:pStyle w:val="655"/>
        <w:widowControl w:val="off"/>
      </w:pPr>
      <w:r/>
      <w:r/>
    </w:p>
    <w:p>
      <w:pPr>
        <w:pStyle w:val="655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  <w:t xml:space="preserve">3.3.2. Текстовая часть Подпрограммы 3</w:t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  <w:t xml:space="preserve">3.3.2.1. Характеристика текущего состояния</w:t>
      </w:r>
      <w:r>
        <w:rPr>
          <w:b/>
        </w:rPr>
      </w:r>
    </w:p>
    <w:p>
      <w:pPr>
        <w:pStyle w:val="655"/>
        <w:ind w:firstLine="708"/>
      </w:pPr>
      <w:r>
        <w:rPr>
          <w:spacing w:val="-7"/>
        </w:rPr>
        <w:tab/>
      </w:r>
      <w:r/>
    </w:p>
    <w:p>
      <w:pPr>
        <w:pStyle w:val="655"/>
        <w:jc w:val="both"/>
        <w:rPr>
          <w:spacing w:val="-7"/>
        </w:rPr>
      </w:pPr>
      <w:r>
        <w:tab/>
      </w:r>
      <w:r>
        <w:rPr>
          <w:spacing w:val="-7"/>
        </w:rPr>
        <w:t xml:space="preserve">Терроризм и экстремизм - сложные социально-политические проблемы современного российского общ</w:t>
      </w:r>
      <w:r>
        <w:rPr>
          <w:spacing w:val="-7"/>
        </w:rPr>
        <w:t xml:space="preserve">ества, что связано, в первую очередь, с многообразием террористических и экстремистских проявлений, неоднородным составом организаций экстремистской направленности, которые оказывают дестабилизирующее влияние на социально-политическую обстановку в стране. </w:t>
      </w:r>
      <w:r>
        <w:rPr>
          <w:spacing w:val="-7"/>
        </w:rPr>
      </w:r>
    </w:p>
    <w:p>
      <w:pPr>
        <w:pStyle w:val="655"/>
        <w:jc w:val="both"/>
        <w:rPr>
          <w:spacing w:val="-7"/>
        </w:rPr>
      </w:pPr>
      <w:r>
        <w:rPr>
          <w:spacing w:val="-7"/>
        </w:rPr>
        <w:tab/>
        <w:t xml:space="preserve">В настоящее время цели и задачи противодействия терроризму и экстремизму приобретают во многом определяющее значение не только для органов государственной власти, но и для органов местного самоуправления. Именно на м</w:t>
      </w:r>
      <w:r>
        <w:rPr>
          <w:spacing w:val="-7"/>
        </w:rPr>
        <w:t xml:space="preserve">униципальном уровне возникают и развиваются отношения с представителями различных концессий, в том числе, национально-культурных сообществ. Здесь обеспечиваются дошкольное и школьное образование, организуются и проводятся досуговые и массовые мероприятия. </w:t>
      </w:r>
      <w:r>
        <w:rPr>
          <w:spacing w:val="-7"/>
        </w:rPr>
      </w:r>
    </w:p>
    <w:p>
      <w:pPr>
        <w:pStyle w:val="655"/>
        <w:jc w:val="both"/>
        <w:rPr>
          <w:rFonts w:cs="Courier New"/>
        </w:rPr>
      </w:pPr>
      <w:r>
        <w:rPr>
          <w:spacing w:val="-7"/>
        </w:rPr>
        <w:tab/>
        <w:t xml:space="preserve">За время действия этой программы детские дошкольные учреждения </w:t>
      </w:r>
      <w:r>
        <w:rPr>
          <w:rFonts w:cs="Courier New"/>
        </w:rPr>
        <w:t xml:space="preserve">Бутурлинского муниципального округа</w:t>
      </w:r>
      <w:r>
        <w:rPr>
          <w:spacing w:val="-7"/>
        </w:rPr>
        <w:t xml:space="preserve"> оснащены кнопками тревожной сигнализации, сигнал от которых </w:t>
      </w:r>
      <w:r>
        <w:rPr>
          <w:rFonts w:cs="Courier New"/>
        </w:rPr>
        <w:t xml:space="preserve">одновременно подается в четыре точки: начальнику управления образования, спорта и молодежной политики администрации Бутурлинского муниципального округа, руководителю учреждения, в отдел полиции и инженеру МБУ ХЭС.</w:t>
      </w:r>
      <w:r>
        <w:rPr>
          <w:rFonts w:cs="Courier New"/>
        </w:rPr>
      </w:r>
    </w:p>
    <w:p>
      <w:pPr>
        <w:pStyle w:val="655"/>
        <w:jc w:val="both"/>
      </w:pPr>
      <w:r>
        <w:tab/>
        <w:t xml:space="preserve">Однако на текущий момент учреждения образования и культуры </w:t>
      </w:r>
      <w:r>
        <w:t xml:space="preserve">округа</w:t>
      </w:r>
      <w:r>
        <w:t xml:space="preserve"> не имеют стопроцентного обеспечения системами оповещения и видеонаблюдения, тревожными кнопками, металлическими входными дверями, надежными запорами и надежным ограждением.</w:t>
      </w:r>
      <w:r/>
    </w:p>
    <w:p>
      <w:pPr>
        <w:pStyle w:val="655"/>
        <w:jc w:val="both"/>
      </w:pPr>
      <w:r/>
      <w:r/>
    </w:p>
    <w:p>
      <w:pPr>
        <w:pStyle w:val="655"/>
        <w:jc w:val="both"/>
      </w:pPr>
      <w:r/>
      <w:r/>
    </w:p>
    <w:p>
      <w:pPr>
        <w:pStyle w:val="655"/>
        <w:jc w:val="center"/>
        <w:rPr>
          <w:b/>
        </w:rPr>
      </w:pPr>
      <w:r>
        <w:rPr>
          <w:b/>
        </w:rPr>
        <w:t xml:space="preserve">3.3.2.2. Цели, задачи Подпрограммы 3</w:t>
      </w:r>
      <w:r>
        <w:rPr>
          <w:b/>
        </w:rPr>
      </w:r>
    </w:p>
    <w:p>
      <w:pPr>
        <w:pStyle w:val="655"/>
        <w:jc w:val="both"/>
        <w:widowControl w:val="off"/>
      </w:pPr>
      <w:r>
        <w:tab/>
        <w:t xml:space="preserve">Цель: </w:t>
      </w:r>
      <w:r/>
    </w:p>
    <w:p>
      <w:pPr>
        <w:pStyle w:val="655"/>
        <w:ind w:firstLine="709"/>
        <w:jc w:val="both"/>
        <w:widowControl w:val="off"/>
      </w:pPr>
      <w:r>
        <w:t xml:space="preserve">- совершенствование системы профилактики террористических и экстремистских проявлений на территории </w:t>
      </w:r>
      <w:r>
        <w:rPr>
          <w:rFonts w:cs="Courier New"/>
        </w:rPr>
        <w:t xml:space="preserve">Бутурлинского муниципального округа</w:t>
      </w:r>
      <w:r>
        <w:t xml:space="preserve"> в рамках реализации государственной политики в области противодействия терроризму и экстремизму. </w:t>
        <w:tab/>
      </w:r>
      <w:r/>
    </w:p>
    <w:p>
      <w:pPr>
        <w:pStyle w:val="655"/>
        <w:ind w:firstLine="709"/>
        <w:jc w:val="both"/>
        <w:widowControl w:val="off"/>
      </w:pPr>
      <w:r>
        <w:t xml:space="preserve">Задачи:</w:t>
      </w:r>
      <w:r/>
    </w:p>
    <w:p>
      <w:pPr>
        <w:pStyle w:val="655"/>
        <w:ind w:firstLine="709"/>
        <w:jc w:val="both"/>
        <w:widowControl w:val="off"/>
      </w:pPr>
      <w:r>
        <w:tab/>
        <w:t xml:space="preserve">-повышение устойчивого функционирования объектов жизнеобеспечения </w:t>
      </w:r>
      <w:r>
        <w:rPr>
          <w:rFonts w:cs="Courier New"/>
        </w:rPr>
        <w:t xml:space="preserve">Бутурлинского муниципального округа</w:t>
      </w:r>
      <w:r>
        <w:t xml:space="preserve"> и учреждений с массовым пребыванием людей, улучшение их антитеррористической защищенности. </w:t>
      </w:r>
      <w:r/>
    </w:p>
    <w:p>
      <w:pPr>
        <w:pStyle w:val="655"/>
        <w:ind w:firstLine="709"/>
        <w:jc w:val="both"/>
        <w:widowControl w:val="off"/>
      </w:pPr>
      <w:r>
        <w:tab/>
        <w:t xml:space="preserve">-повышение уровня межведомственного взаимодействия по профилактике терроризма и экстремизма.</w:t>
      </w:r>
      <w:r/>
    </w:p>
    <w:p>
      <w:pPr>
        <w:pStyle w:val="655"/>
        <w:ind w:firstLine="709"/>
        <w:jc w:val="both"/>
        <w:widowControl w:val="off"/>
      </w:pPr>
      <w:r>
        <w:tab/>
        <w:t xml:space="preserve">-развитие системы пропаганды, направленной на предупреждение террористической и экстремистской деятельности.</w:t>
      </w:r>
      <w:r/>
    </w:p>
    <w:p>
      <w:pPr>
        <w:pStyle w:val="655"/>
        <w:ind w:firstLine="709"/>
        <w:jc w:val="both"/>
        <w:widowControl w:val="off"/>
      </w:pPr>
      <w:r>
        <w:tab/>
        <w:t xml:space="preserve">-подготовка необходимых сил и средств, а также обучение</w:t>
        <w:br w:type="textWrapping" w:clear="all"/>
        <w:t xml:space="preserve">населения способам защиты в экстремальных ситуациях мирного и военного времени</w:t>
      </w:r>
      <w:r/>
    </w:p>
    <w:p>
      <w:pPr>
        <w:pStyle w:val="655"/>
        <w:ind w:firstLine="540"/>
        <w:jc w:val="both"/>
        <w:widowControl w:val="off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3.3.2.3. Сроки и этапы реализации Подпрограммы 3</w:t>
      </w:r>
      <w:r>
        <w:rPr>
          <w:b/>
        </w:rPr>
      </w:r>
    </w:p>
    <w:p>
      <w:pPr>
        <w:pStyle w:val="655"/>
        <w:jc w:val="both"/>
        <w:widowControl w:val="off"/>
      </w:pPr>
      <w:r/>
      <w:r/>
    </w:p>
    <w:p>
      <w:pPr>
        <w:pStyle w:val="655"/>
        <w:ind w:firstLine="540"/>
        <w:jc w:val="both"/>
        <w:widowControl w:val="off"/>
      </w:pPr>
      <w:r>
        <w:t xml:space="preserve">Подпрограмма 3 реализуется в 2021 - 202</w:t>
      </w:r>
      <w:r>
        <w:t xml:space="preserve">8</w:t>
      </w:r>
      <w:r>
        <w:t xml:space="preserve"> годах в один этап.</w:t>
      </w:r>
      <w:r/>
    </w:p>
    <w:p>
      <w:pPr>
        <w:pStyle w:val="655"/>
        <w:ind w:firstLine="540"/>
        <w:jc w:val="both"/>
        <w:widowControl w:val="off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3.3.2.4.  Перечень основных мероприятий Подпрограммы 3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t xml:space="preserve">Перечень основных мероприятий Подпрограммы 3 определен в разделе 2.4 Программы «Перечень основных мероприятий Программы».</w:t>
      </w: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3.3.2.5. Индикаторы достижения цели и непосредственные результаты 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Подпрограммы 3</w:t>
      </w:r>
      <w:r>
        <w:rPr>
          <w:b/>
        </w:rPr>
      </w:r>
    </w:p>
    <w:p>
      <w:pPr>
        <w:pStyle w:val="655"/>
        <w:ind w:firstLine="540"/>
        <w:jc w:val="center"/>
        <w:widowControl w:val="off"/>
        <w:outlineLvl w:val="4"/>
      </w:pPr>
      <w:r/>
      <w:r/>
    </w:p>
    <w:p>
      <w:pPr>
        <w:pStyle w:val="655"/>
        <w:jc w:val="both"/>
        <w:widowControl w:val="off"/>
        <w:outlineLvl w:val="4"/>
      </w:pPr>
      <w:r>
        <w:tab/>
        <w:t xml:space="preserve">Индикаторы достижения цели и непосредственные результаты Подпрограммы 3 указаны в разделе 2.5 Программы «Индикаторы достижения цели и непосредственные результаты Программы»</w:t>
      </w:r>
      <w:r/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jc w:val="center"/>
        <w:widowControl w:val="off"/>
        <w:rPr>
          <w:b/>
        </w:rPr>
        <w:outlineLvl w:val="4"/>
      </w:pPr>
      <w:r>
        <w:rPr>
          <w:b/>
        </w:rPr>
        <w:t xml:space="preserve">3.3.2.6. Меры правового регулирования Подпрограммы 3</w:t>
      </w:r>
      <w:r>
        <w:rPr>
          <w:b/>
        </w:rPr>
      </w:r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ind w:firstLine="540"/>
        <w:jc w:val="both"/>
        <w:widowControl w:val="off"/>
      </w:pPr>
      <w:r>
        <w:t xml:space="preserve">Принятие новых правовых актов в рамках Подпрограммы 3 не планируется.</w:t>
      </w:r>
      <w:r/>
    </w:p>
    <w:p>
      <w:pPr>
        <w:pStyle w:val="655"/>
        <w:ind w:firstLine="540"/>
        <w:jc w:val="both"/>
        <w:widowControl w:val="off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3.3.2.7. Обоснование объема финансовых ресурсов, необходимых для реализации Подпрограммы 3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Ресурсное обеспечение реализации Подпрограммы 3</w:t>
      </w:r>
      <w:r>
        <w:rPr>
          <w:b/>
        </w:rPr>
      </w:r>
    </w:p>
    <w:p>
      <w:pPr>
        <w:pStyle w:val="655"/>
        <w:jc w:val="center"/>
        <w:widowControl w:val="off"/>
        <w:rPr>
          <w:b/>
        </w:rPr>
        <w:outlineLvl w:val="4"/>
      </w:pPr>
      <w:r>
        <w:rPr>
          <w:b/>
        </w:rPr>
        <w:t xml:space="preserve">за счет средств бюджета Бутурлинского муниципального округа</w:t>
      </w:r>
      <w:r>
        <w:rPr>
          <w:b/>
        </w:rPr>
      </w:r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ind w:firstLine="540"/>
        <w:jc w:val="both"/>
        <w:widowControl w:val="off"/>
        <w:outlineLvl w:val="4"/>
      </w:pPr>
      <w:r>
        <w:t xml:space="preserve">Обоснование объема финансовых ресурсов, необходимы</w:t>
      </w:r>
      <w:r>
        <w:t xml:space="preserve">х для реализации Подпрограммы 3 и ресурсное обеспечение реализации Подпрограммы 3 за счет средств бюджета Бутурлинского муниципального округа указано в разделе 2.7.  Программы «Обоснование объема финансовых ресурсов, необходимых для реализации Программы 3.</w:t>
      </w:r>
      <w:r/>
    </w:p>
    <w:p>
      <w:pPr>
        <w:pStyle w:val="655"/>
        <w:ind w:firstLine="540"/>
        <w:jc w:val="both"/>
        <w:widowControl w:val="off"/>
        <w:outlineLvl w:val="4"/>
      </w:pPr>
      <w:r>
        <w:t xml:space="preserve">Ресурсное обеспечение реализации Программы 3 за счет средств бюджета Бутурлинского муниципального округа».</w:t>
      </w:r>
      <w:r/>
    </w:p>
    <w:p>
      <w:pPr>
        <w:pStyle w:val="655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jc w:val="center"/>
        <w:widowControl w:val="off"/>
        <w:rPr>
          <w:b/>
        </w:rPr>
        <w:outlineLvl w:val="4"/>
      </w:pPr>
      <w:r>
        <w:rPr>
          <w:b/>
        </w:rPr>
        <w:t xml:space="preserve">3.3.2.8. Прогнозная оценка расходов на реализацию Подпрограммы 3 за счет всех источников</w:t>
      </w:r>
      <w:r>
        <w:rPr>
          <w:b/>
        </w:rPr>
      </w:r>
    </w:p>
    <w:p>
      <w:pPr>
        <w:pStyle w:val="655"/>
        <w:jc w:val="both"/>
        <w:widowControl w:val="off"/>
        <w:outlineLvl w:val="4"/>
      </w:pPr>
      <w:r>
        <w:tab/>
        <w:t xml:space="preserve">Прогнозная оценка расходов на реализацию Подпрограммы 3 указано в разделе 2.8. Программы «Прогнозная оценка расходов на реализацию Программы за счет всех источников».</w:t>
      </w:r>
      <w:r/>
    </w:p>
    <w:p>
      <w:pPr>
        <w:pStyle w:val="655"/>
        <w:ind w:firstLine="540"/>
        <w:jc w:val="center"/>
        <w:widowControl w:val="off"/>
        <w:outlineLvl w:val="4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3.3.2.9. Анализ рисков реализации Подпрограммы 3 и описание мер управления рисками реализации Подпрограммы 3</w:t>
      </w:r>
      <w:r>
        <w:rPr>
          <w:b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  <w:t xml:space="preserve">Основным внешним фактором, негативно влияющим на реализацию Подпрограммы 3, может явиться отсутствие (неполное) финансирования Подпрограммы 3 из средств бюджета</w:t>
      </w:r>
      <w:r>
        <w:rPr>
          <w:color w:val="000000"/>
        </w:rPr>
        <w:t xml:space="preserve"> Бутурлинского муниципального округа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  <w:t xml:space="preserve">В качестве механизмов минимизации негативного влияния внешнего фактора предполагается оперативное реагирование на изменение финансирования Подпрограммы 3 в части разработки и внесения изменений в соответствующие нормативные правовые акты </w:t>
      </w:r>
      <w:r>
        <w:rPr>
          <w:rFonts w:cs="Courier New"/>
        </w:rPr>
        <w:t xml:space="preserve">Бутурлинского муниципального округа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  <w:t xml:space="preserve">3</w:t>
      </w:r>
      <w:r>
        <w:rPr>
          <w:b/>
        </w:rPr>
        <w:t xml:space="preserve">.4.  Подпрограмма 4 «Профилактика правонарушений на территории </w:t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  <w:t xml:space="preserve">Бутурлинского муниципального округа».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  <w:t xml:space="preserve">3.4.1. Паспорт Подпрограммы 4 «</w:t>
      </w:r>
      <w:r>
        <w:rPr>
          <w:b/>
        </w:rPr>
        <w:t xml:space="preserve">Профилактика правонарушений на территории Бутурлинского муниципального округа Нижегородской области</w:t>
      </w:r>
      <w:r>
        <w:rPr>
          <w:b/>
        </w:rPr>
        <w:t xml:space="preserve">».</w:t>
      </w:r>
      <w:r>
        <w:rPr>
          <w:b/>
        </w:rPr>
      </w:r>
    </w:p>
    <w:p>
      <w:pPr>
        <w:pStyle w:val="655"/>
        <w:ind w:left="66" w:hanging="66"/>
        <w:jc w:val="center"/>
        <w:widowControl w:val="off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(далее – Подпрограмма 4)</w:t>
      </w:r>
      <w:r>
        <w:rPr>
          <w:b/>
        </w:rPr>
      </w:r>
    </w:p>
    <w:tbl>
      <w:tblPr>
        <w:tblW w:w="10724" w:type="dxa"/>
        <w:tblInd w:w="-209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3240"/>
        <w:gridCol w:w="7484"/>
      </w:tblGrid>
      <w:tr>
        <w:tblPrEx/>
        <w:trPr/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724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Муниципальный заказчик-координатор</w:t>
            </w:r>
            <w:r>
              <w:t xml:space="preserve"> </w:t>
            </w:r>
            <w:r>
              <w:t xml:space="preserve">П</w:t>
            </w:r>
            <w:r>
              <w:t xml:space="preserve">одпрограммы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4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Сектор ГО и ЧС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Соисполнители П</w:t>
            </w:r>
            <w:r>
              <w:t xml:space="preserve">одпрограммы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4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Управление образования и спорта,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МАУ «Редакция газеты «Бутурлинская жизнь»</w:t>
            </w:r>
            <w:r>
              <w:t xml:space="preserve">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Цели подпрограммы4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4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Формирование системы профилактики правонарушений, укрепление общественного порядка и общественной безо</w:t>
            </w:r>
            <w:r>
              <w:t xml:space="preserve">пасности, вовлечение в эту деятельность государственных органов, общественных формирований и населения, повышение роли и ответственности органов государственной власти, органов местного самоуправления в профилактике правонарушений и борьбе с преступностью.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Задачи П</w:t>
            </w:r>
            <w:r>
              <w:t xml:space="preserve">одпрограммы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4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keepNext/>
              <w:tabs>
                <w:tab w:val="num" w:pos="72" w:leader="none"/>
              </w:tabs>
            </w:pPr>
            <w:r>
              <w:t xml:space="preserve">- снижение уровня преступности на территории </w:t>
            </w:r>
            <w:r>
              <w:rPr>
                <w:rFonts w:cs="Courier New"/>
              </w:rPr>
              <w:t xml:space="preserve">Бутурлинского муниципального округа</w:t>
            </w:r>
            <w:r>
              <w:t xml:space="preserve">;</w:t>
            </w:r>
            <w:r/>
          </w:p>
          <w:p>
            <w:pPr>
              <w:pStyle w:val="655"/>
              <w:jc w:val="both"/>
              <w:keepNext/>
              <w:tabs>
                <w:tab w:val="num" w:pos="72" w:leader="none"/>
              </w:tabs>
            </w:pPr>
            <w:r>
              <w:t xml:space="preserve"> - активизация работы по профилактике правонарушений, направленной прежде всего на борьбу с алкоголизмом, наркоманией, преступностью, безнадзорностью несовершеннолетних, незаконной миграцией;</w:t>
            </w:r>
            <w:r/>
          </w:p>
          <w:p>
            <w:pPr>
              <w:pStyle w:val="655"/>
              <w:jc w:val="both"/>
              <w:keepNext/>
              <w:tabs>
                <w:tab w:val="num" w:pos="72" w:leader="none"/>
              </w:tabs>
            </w:pPr>
            <w:r>
              <w:t xml:space="preserve"> - ресоциализация лиц, освободившихся из мест лишения свободы;</w:t>
            </w:r>
            <w:r/>
          </w:p>
          <w:p>
            <w:pPr>
              <w:pStyle w:val="655"/>
              <w:jc w:val="both"/>
              <w:keepNext/>
              <w:tabs>
                <w:tab w:val="num" w:pos="72" w:leader="none"/>
              </w:tabs>
              <w:rPr>
                <w:i/>
              </w:rPr>
            </w:pPr>
            <w:r>
              <w:t xml:space="preserve"> - активизация и совершенствование нравственного воспитания населения, прежде всего - молодежи и детей школьного возраста;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pStyle w:val="655"/>
              <w:jc w:val="both"/>
              <w:keepNext/>
              <w:tabs>
                <w:tab w:val="num" w:pos="72" w:leader="none"/>
              </w:tabs>
              <w:rPr>
                <w:i/>
              </w:rPr>
            </w:pPr>
            <w:r>
              <w:rPr>
                <w:i/>
              </w:rPr>
              <w:t xml:space="preserve"> - </w:t>
            </w:r>
            <w:r>
              <w:t xml:space="preserve">координация деятельности органов местного самоуправления в вопросах предупреждения правонарушений;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pStyle w:val="655"/>
              <w:jc w:val="both"/>
              <w:keepNext/>
              <w:tabs>
                <w:tab w:val="num" w:pos="72" w:leader="none"/>
              </w:tabs>
            </w:pPr>
            <w:r>
              <w:rPr>
                <w:i/>
              </w:rPr>
              <w:t xml:space="preserve"> - </w:t>
            </w:r>
            <w:r>
              <w:t xml:space="preserve">вовлечение в работу по предупреждению правонарушений предприятий, учреждений, организаций всех форм собственности, а также общественных объединений;</w:t>
            </w:r>
            <w:r/>
          </w:p>
          <w:p>
            <w:pPr>
              <w:pStyle w:val="655"/>
              <w:jc w:val="both"/>
              <w:keepNext/>
              <w:tabs>
                <w:tab w:val="num" w:pos="72" w:leader="none"/>
              </w:tabs>
              <w:rPr>
                <w:i/>
              </w:rPr>
            </w:pPr>
            <w:r>
              <w:t xml:space="preserve"> - повышение уровня правовой осведомленности и правовой культуры граждан;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pStyle w:val="655"/>
              <w:jc w:val="both"/>
              <w:keepNext/>
              <w:tabs>
                <w:tab w:val="num" w:pos="72" w:leader="none"/>
              </w:tabs>
              <w:rPr>
                <w:i/>
              </w:rPr>
            </w:pPr>
            <w:r>
              <w:rPr>
                <w:i/>
              </w:rPr>
              <w:t xml:space="preserve"> - </w:t>
            </w:r>
            <w:r>
              <w:t xml:space="preserve">оперативное реагирование дежурных частей органов внутренних дел на заявления и сообщения граждан о правонарушениях;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pStyle w:val="655"/>
              <w:jc w:val="both"/>
              <w:keepNext/>
              <w:tabs>
                <w:tab w:val="num" w:pos="72" w:leader="none"/>
              </w:tabs>
              <w:rPr>
                <w:i/>
              </w:rPr>
            </w:pPr>
            <w:r>
              <w:rPr>
                <w:i/>
              </w:rPr>
              <w:t xml:space="preserve"> - </w:t>
            </w:r>
            <w:r>
              <w:t xml:space="preserve">обеспечение общественных мест техническими средствами контроля за ситуацией и оперативным реагированием на них;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pStyle w:val="655"/>
              <w:jc w:val="both"/>
              <w:keepNext/>
              <w:tabs>
                <w:tab w:val="num" w:pos="72" w:leader="none"/>
              </w:tabs>
            </w:pPr>
            <w:r>
              <w:rPr>
                <w:i/>
              </w:rPr>
              <w:t xml:space="preserve"> - </w:t>
            </w:r>
            <w:r>
              <w:t xml:space="preserve">оптимизация работы по предупреждению и профилактике правонарушений, совершаемых на улицах и в общественных местах;</w:t>
            </w:r>
            <w:r/>
          </w:p>
          <w:p>
            <w:pPr>
              <w:pStyle w:val="655"/>
              <w:jc w:val="both"/>
              <w:keepNext/>
              <w:tabs>
                <w:tab w:val="num" w:pos="72" w:leader="none"/>
              </w:tabs>
            </w:pPr>
            <w:r>
              <w:t xml:space="preserve"> - профилактика экстремистских настроений и проявлений, национальной розни, расовой и религиозной нетерпимости; антитеррористических угроз;</w:t>
            </w:r>
            <w:r/>
          </w:p>
          <w:p>
            <w:pPr>
              <w:pStyle w:val="655"/>
              <w:jc w:val="both"/>
              <w:keepNext/>
              <w:tabs>
                <w:tab w:val="num" w:pos="72" w:leader="none"/>
              </w:tabs>
            </w:pPr>
            <w:r>
              <w:t xml:space="preserve"> - выявление и устранение причин и условий, способствующих совершению правонарушений.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Этапы и сроки реализации П</w:t>
            </w:r>
            <w:r>
              <w:t xml:space="preserve">одпрограммы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4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Подпрограмма реализуется в течение 2021-202</w:t>
            </w:r>
            <w:r>
              <w:t xml:space="preserve">8</w:t>
            </w:r>
            <w:r>
              <w:t xml:space="preserve"> годов в один этап.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Объемы бюджетных ассигнований подпрограммы за счет средств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4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Всего на реализацию Подпрограммы 4 в 2021 - 202</w:t>
            </w:r>
            <w:r>
              <w:t xml:space="preserve">8</w:t>
            </w:r>
            <w:r>
              <w:t xml:space="preserve"> годах: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</w:t>
            </w:r>
            <w:r>
              <w:t xml:space="preserve">779,6</w:t>
            </w:r>
            <w:r>
              <w:t xml:space="preserve"> тыс. руб., том числе по годам: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2021 год – 70,0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2022 год – 93,5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2023 год – 1 075,3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2024 год – </w:t>
            </w:r>
            <w:r>
              <w:t xml:space="preserve">420,8</w:t>
            </w:r>
            <w:r>
              <w:t xml:space="preserve"> 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2025 год – </w:t>
            </w:r>
            <w:r>
              <w:t xml:space="preserve">40</w:t>
            </w:r>
            <w:r>
              <w:t xml:space="preserve">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6</w:t>
            </w:r>
            <w:r>
              <w:t xml:space="preserve"> год – </w:t>
            </w:r>
            <w:r>
              <w:t xml:space="preserve">32</w:t>
            </w:r>
            <w:r>
              <w:t xml:space="preserve">0</w:t>
            </w:r>
            <w:r>
              <w:t xml:space="preserve">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7</w:t>
            </w:r>
            <w:r>
              <w:t xml:space="preserve"> год – </w:t>
            </w:r>
            <w:r>
              <w:t xml:space="preserve">0</w:t>
            </w:r>
            <w:r>
              <w:t xml:space="preserve">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8</w:t>
            </w:r>
            <w:r>
              <w:t xml:space="preserve"> год – 400,0 тыс. руб.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Индикаторы достижения цели и показатели непосредственных результатов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4" w:type="dxa"/>
            <w:vAlign w:val="top"/>
            <w:textDirection w:val="lrTb"/>
            <w:noWrap w:val="false"/>
          </w:tcPr>
          <w:p>
            <w:pPr>
              <w:pStyle w:val="655"/>
              <w:jc w:val="both"/>
            </w:pPr>
            <w:r>
              <w:t xml:space="preserve">Индикатор 1.</w:t>
            </w:r>
            <w:r/>
          </w:p>
          <w:p>
            <w:pPr>
              <w:pStyle w:val="655"/>
              <w:jc w:val="both"/>
            </w:pPr>
            <w:r>
              <w:t xml:space="preserve">Снижение темпов роста преступности и повышение раскрываемости преступлений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1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Снижение количества зарегистрированных преступлений </w:t>
            </w:r>
            <w:r/>
          </w:p>
        </w:tc>
      </w:tr>
    </w:tbl>
    <w:p>
      <w:pPr>
        <w:pStyle w:val="655"/>
      </w:pPr>
      <w:r/>
      <w:r/>
    </w:p>
    <w:p>
      <w:pPr>
        <w:pStyle w:val="655"/>
        <w:jc w:val="center"/>
        <w:rPr>
          <w:b/>
        </w:rPr>
      </w:pPr>
      <w:r>
        <w:rPr>
          <w:b/>
        </w:rPr>
        <w:t xml:space="preserve">3.4.2. Текстовая часть П</w:t>
      </w:r>
      <w:r>
        <w:rPr>
          <w:b/>
        </w:rPr>
        <w:t xml:space="preserve">одпрограммы 4 </w:t>
      </w:r>
      <w:r>
        <w:rPr>
          <w:b/>
        </w:rPr>
      </w:r>
    </w:p>
    <w:p>
      <w:pPr>
        <w:pStyle w:val="655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  <w:t xml:space="preserve">3.4.2.1.Характеристика текущего состояния.</w:t>
      </w:r>
      <w:r>
        <w:rPr>
          <w:b/>
        </w:rPr>
      </w:r>
    </w:p>
    <w:p>
      <w:pPr>
        <w:pStyle w:val="655"/>
        <w:ind w:firstLine="540"/>
        <w:jc w:val="both"/>
      </w:pPr>
      <w:r>
        <w:tab/>
        <w:tab/>
        <w:t xml:space="preserve">Среди решаемых задач социально-экономического развития </w:t>
      </w:r>
      <w:r>
        <w:rPr>
          <w:rFonts w:cs="Courier New"/>
        </w:rPr>
        <w:t xml:space="preserve">Бутурлинского муниципального округа</w:t>
      </w:r>
      <w:r>
        <w:t xml:space="preserve"> важное место занимает сокращение правонарушений в целом, а также совершенствование профилактики правонарушений, сокращения уровня преступности. В сфере защиты прав и законных интересов населения </w:t>
      </w:r>
      <w:r>
        <w:rPr>
          <w:rFonts w:cs="Courier New"/>
        </w:rPr>
        <w:t xml:space="preserve">Бутурлинского муниципального округа</w:t>
      </w:r>
      <w:r>
        <w:t xml:space="preserve"> приоритетной стала профилактическая работа по профилактике правонарушений на территории </w:t>
      </w:r>
      <w:r>
        <w:rPr>
          <w:rFonts w:cs="Courier New"/>
        </w:rPr>
        <w:t xml:space="preserve">Бутурлинского муниципального округа</w:t>
      </w:r>
      <w:r>
        <w:t xml:space="preserve">.</w:t>
      </w:r>
      <w:r/>
    </w:p>
    <w:p>
      <w:pPr>
        <w:pStyle w:val="655"/>
        <w:ind w:firstLine="539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  <w:t xml:space="preserve">3.4.2.2. Цели и задачи.</w:t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Целью является обеспечение контроля над криминальной ситуацией в </w:t>
      </w:r>
      <w:r>
        <w:rPr>
          <w:rFonts w:cs="Courier New"/>
        </w:rPr>
        <w:t xml:space="preserve">Бутурлинском муниципальном округе</w:t>
      </w:r>
      <w:r>
        <w:rPr>
          <w:rFonts w:eastAsia="Calibri"/>
          <w:bCs/>
          <w:lang w:eastAsia="en-US"/>
        </w:rPr>
        <w:t xml:space="preserve"> Нижегородской области, в том числе:</w:t>
      </w:r>
      <w:r>
        <w:rPr>
          <w:rFonts w:eastAsia="Calibri"/>
          <w:bCs/>
          <w:lang w:eastAsia="en-US"/>
        </w:rPr>
      </w:r>
    </w:p>
    <w:p>
      <w:pPr>
        <w:pStyle w:val="655"/>
        <w:ind w:firstLine="54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- сосредоточение сил правоохранительных органов на борьбе с террористической угрозой, преступлениями экстремистской направленности;</w:t>
      </w:r>
      <w:r>
        <w:rPr>
          <w:rFonts w:eastAsia="Calibri"/>
          <w:bCs/>
          <w:lang w:eastAsia="en-US"/>
        </w:rPr>
      </w:r>
    </w:p>
    <w:p>
      <w:pPr>
        <w:pStyle w:val="655"/>
        <w:ind w:firstLine="54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- снижение показателей особо тяжких и тяжких преступлений; профилактика имущественных преступлений, преступлений против личности;</w:t>
      </w:r>
      <w:r>
        <w:rPr>
          <w:rFonts w:eastAsia="Calibri"/>
          <w:bCs/>
          <w:lang w:eastAsia="en-US"/>
        </w:rPr>
      </w:r>
    </w:p>
    <w:p>
      <w:pPr>
        <w:pStyle w:val="655"/>
        <w:ind w:firstLine="54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- выработка и реализация системы действенной защиты граждан от правонарушений, повышение раскрываемости преступлений и обеспечение правопорядка на улицах и в иных общественных местах на территории </w:t>
      </w:r>
      <w:r>
        <w:rPr>
          <w:rFonts w:cs="Courier New"/>
        </w:rPr>
        <w:t xml:space="preserve">Бутурлинского муниципального округа</w:t>
      </w:r>
      <w:r>
        <w:rPr>
          <w:rFonts w:eastAsia="Calibri"/>
          <w:bCs/>
          <w:lang w:eastAsia="en-US"/>
        </w:rPr>
        <w:t xml:space="preserve"> Нижегородской области.</w:t>
      </w:r>
      <w:r>
        <w:rPr>
          <w:rFonts w:eastAsia="Calibri"/>
          <w:bCs/>
          <w:lang w:eastAsia="en-US"/>
        </w:rPr>
      </w:r>
    </w:p>
    <w:p>
      <w:pPr>
        <w:pStyle w:val="655"/>
        <w:ind w:firstLine="54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Задачи:</w:t>
      </w:r>
      <w:r>
        <w:rPr>
          <w:rFonts w:eastAsia="Calibri"/>
          <w:bCs/>
          <w:lang w:eastAsia="en-US"/>
        </w:rPr>
      </w:r>
    </w:p>
    <w:p>
      <w:pPr>
        <w:pStyle w:val="655"/>
        <w:ind w:firstLine="540"/>
        <w:jc w:val="both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- </w:t>
      </w:r>
      <w:r>
        <w:rPr>
          <w:rFonts w:eastAsia="Calibri"/>
          <w:bCs/>
          <w:color w:val="000000"/>
          <w:lang w:eastAsia="en-US"/>
        </w:rPr>
        <w:fldChar w:fldCharType="begin"/>
      </w:r>
      <w:r>
        <w:rPr>
          <w:rFonts w:eastAsia="Calibri"/>
          <w:bCs/>
          <w:color w:val="000000"/>
          <w:lang w:eastAsia="en-US"/>
        </w:rPr>
        <w:instrText xml:space="preserve"> HYPERLINK "consultantplus://offline/ref=EED6451523A8A1CFFD1619991338C8A438B4420B476FA8A6916BF8023E0227D5029BA0F6D5189E3039D459y2Z0L" </w:instrText>
      </w:r>
      <w:r>
        <w:rPr>
          <w:rFonts w:eastAsia="Calibri"/>
          <w:bCs/>
          <w:color w:val="000000"/>
          <w:lang w:eastAsia="en-US"/>
        </w:rPr>
        <w:fldChar w:fldCharType="separate"/>
      </w:r>
      <w:r>
        <w:rPr>
          <w:rStyle w:val="680"/>
          <w:rFonts w:eastAsia="Calibri"/>
          <w:bCs/>
          <w:color w:val="000000"/>
          <w:u w:val="none"/>
          <w:lang w:eastAsia="en-US"/>
        </w:rPr>
        <w:t xml:space="preserve">совершенствование</w:t>
      </w:r>
      <w:r>
        <w:rPr>
          <w:rFonts w:eastAsia="Calibri"/>
          <w:bCs/>
          <w:color w:val="000000"/>
          <w:lang w:eastAsia="en-US"/>
        </w:rPr>
        <w:fldChar w:fldCharType="end"/>
      </w:r>
      <w:r>
        <w:rPr>
          <w:rFonts w:eastAsia="Calibri"/>
          <w:bCs/>
          <w:color w:val="000000"/>
          <w:lang w:eastAsia="en-US"/>
        </w:rPr>
        <w:t xml:space="preserve"> нормативно-правовой базы по профилактике правонарушений;</w:t>
      </w:r>
      <w:r>
        <w:rPr>
          <w:rFonts w:eastAsia="Calibri"/>
          <w:bCs/>
          <w:color w:val="000000"/>
          <w:lang w:eastAsia="en-US"/>
        </w:rPr>
      </w:r>
    </w:p>
    <w:p>
      <w:pPr>
        <w:pStyle w:val="655"/>
        <w:ind w:firstLine="540"/>
        <w:jc w:val="both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- </w:t>
      </w:r>
      <w:r>
        <w:rPr>
          <w:rFonts w:eastAsia="Calibri"/>
          <w:bCs/>
          <w:color w:val="000000"/>
          <w:lang w:eastAsia="en-US"/>
        </w:rPr>
        <w:fldChar w:fldCharType="begin"/>
      </w:r>
      <w:r>
        <w:rPr>
          <w:rFonts w:eastAsia="Calibri"/>
          <w:bCs/>
          <w:color w:val="000000"/>
          <w:lang w:eastAsia="en-US"/>
        </w:rPr>
        <w:instrText xml:space="preserve"> HYPERLINK "consultantplus://offline/ref=EED6451523A8A1CFFD1619991338C8A438B4420B476FA8A6916BF8023E0227D5029BA0F6D5189E3039D551y2Z3L" </w:instrText>
      </w:r>
      <w:r>
        <w:rPr>
          <w:rFonts w:eastAsia="Calibri"/>
          <w:bCs/>
          <w:color w:val="000000"/>
          <w:lang w:eastAsia="en-US"/>
        </w:rPr>
        <w:fldChar w:fldCharType="separate"/>
      </w:r>
      <w:r>
        <w:rPr>
          <w:rStyle w:val="680"/>
          <w:rFonts w:eastAsia="Calibri"/>
          <w:bCs/>
          <w:color w:val="000000"/>
          <w:u w:val="none"/>
          <w:lang w:eastAsia="en-US"/>
        </w:rPr>
        <w:t xml:space="preserve">вовлечение</w:t>
      </w:r>
      <w:r>
        <w:rPr>
          <w:rFonts w:eastAsia="Calibri"/>
          <w:bCs/>
          <w:color w:val="000000"/>
          <w:lang w:eastAsia="en-US"/>
        </w:rPr>
        <w:fldChar w:fldCharType="end"/>
      </w:r>
      <w:r>
        <w:rPr>
          <w:rFonts w:eastAsia="Calibri"/>
          <w:bCs/>
          <w:color w:val="000000"/>
          <w:lang w:eastAsia="en-US"/>
        </w:rPr>
        <w:t xml:space="preserve"> в предупреждение правонарушений предприятий, учреждений, организаций всех форм собственности, а также общественных организаций;</w:t>
      </w:r>
      <w:r>
        <w:rPr>
          <w:rFonts w:eastAsia="Calibri"/>
          <w:bCs/>
          <w:color w:val="000000"/>
          <w:lang w:eastAsia="en-US"/>
        </w:rPr>
      </w:r>
    </w:p>
    <w:p>
      <w:pPr>
        <w:pStyle w:val="655"/>
        <w:ind w:firstLine="540"/>
        <w:jc w:val="both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- </w:t>
      </w:r>
      <w:r>
        <w:rPr>
          <w:rFonts w:eastAsia="Calibri"/>
          <w:bCs/>
          <w:color w:val="000000"/>
          <w:lang w:eastAsia="en-US"/>
        </w:rPr>
        <w:fldChar w:fldCharType="begin"/>
      </w:r>
      <w:r>
        <w:rPr>
          <w:rFonts w:eastAsia="Calibri"/>
          <w:bCs/>
          <w:color w:val="000000"/>
          <w:lang w:eastAsia="en-US"/>
        </w:rPr>
        <w:instrText xml:space="preserve"> HYPERLINK "consultantplus://offline/ref=EED6451523A8A1CFFD1619991338C8A438B4420B476FA8A6916BF8023E0227D5029BA0F6D5189E3039D553y2Z3L" </w:instrText>
      </w:r>
      <w:r>
        <w:rPr>
          <w:rFonts w:eastAsia="Calibri"/>
          <w:bCs/>
          <w:color w:val="000000"/>
          <w:lang w:eastAsia="en-US"/>
        </w:rPr>
        <w:fldChar w:fldCharType="separate"/>
      </w:r>
      <w:r>
        <w:rPr>
          <w:rStyle w:val="680"/>
          <w:rFonts w:eastAsia="Calibri"/>
          <w:bCs/>
          <w:color w:val="000000"/>
          <w:u w:val="none"/>
          <w:lang w:eastAsia="en-US"/>
        </w:rPr>
        <w:t xml:space="preserve">снижение</w:t>
      </w:r>
      <w:r>
        <w:rPr>
          <w:rFonts w:eastAsia="Calibri"/>
          <w:bCs/>
          <w:color w:val="000000"/>
          <w:lang w:eastAsia="en-US"/>
        </w:rPr>
        <w:fldChar w:fldCharType="end"/>
      </w:r>
      <w:r>
        <w:rPr>
          <w:rFonts w:eastAsia="Calibri"/>
          <w:bCs/>
          <w:color w:val="000000"/>
          <w:lang w:eastAsia="en-US"/>
        </w:rPr>
        <w:t xml:space="preserve"> уровня преступности на территории </w:t>
      </w:r>
      <w:r>
        <w:rPr>
          <w:rFonts w:cs="Courier New"/>
          <w:color w:val="000000"/>
        </w:rPr>
        <w:t xml:space="preserve">Бутурлинского муниципального округа</w:t>
      </w:r>
      <w:r>
        <w:rPr>
          <w:rFonts w:eastAsia="Calibri"/>
          <w:bCs/>
          <w:color w:val="000000"/>
          <w:lang w:eastAsia="en-US"/>
        </w:rPr>
        <w:t xml:space="preserve">, воссоздание системы социальной профилактики правонарушений, направленной на активизацию борьбы с пьянством, алкоголизмом, наркоманией; преступностью, незаконной миграцией; ресоциализацию лиц, освободившихся из мест лишения свободы;</w:t>
      </w:r>
      <w:r>
        <w:rPr>
          <w:rFonts w:eastAsia="Calibri"/>
          <w:bCs/>
          <w:color w:val="000000"/>
          <w:lang w:eastAsia="en-US"/>
        </w:rPr>
      </w:r>
    </w:p>
    <w:p>
      <w:pPr>
        <w:pStyle w:val="655"/>
        <w:ind w:firstLine="540"/>
        <w:jc w:val="both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- </w:t>
      </w:r>
      <w:r>
        <w:rPr>
          <w:rFonts w:eastAsia="Calibri"/>
          <w:bCs/>
          <w:color w:val="000000"/>
          <w:lang w:eastAsia="en-US"/>
        </w:rPr>
        <w:fldChar w:fldCharType="begin"/>
      </w:r>
      <w:r>
        <w:rPr>
          <w:rFonts w:eastAsia="Calibri"/>
          <w:bCs/>
          <w:color w:val="000000"/>
          <w:lang w:eastAsia="en-US"/>
        </w:rPr>
        <w:instrText xml:space="preserve"> HYPERLINK "consultantplus://offline/ref=EED6451523A8A1CFFD1619991338C8A438B4420B476FA8A6916BF8023E0227D5029BA0F6D5189E3039D554y2Z1L" </w:instrText>
      </w:r>
      <w:r>
        <w:rPr>
          <w:rFonts w:eastAsia="Calibri"/>
          <w:bCs/>
          <w:color w:val="000000"/>
          <w:lang w:eastAsia="en-US"/>
        </w:rPr>
        <w:fldChar w:fldCharType="separate"/>
      </w:r>
      <w:r>
        <w:rPr>
          <w:rStyle w:val="680"/>
          <w:rFonts w:eastAsia="Calibri"/>
          <w:bCs/>
          <w:color w:val="000000"/>
          <w:u w:val="none"/>
          <w:lang w:eastAsia="en-US"/>
        </w:rPr>
        <w:t xml:space="preserve">оптимизация</w:t>
      </w:r>
      <w:r>
        <w:rPr>
          <w:rFonts w:eastAsia="Calibri"/>
          <w:bCs/>
          <w:color w:val="000000"/>
          <w:lang w:eastAsia="en-US"/>
        </w:rPr>
        <w:fldChar w:fldCharType="end"/>
      </w:r>
      <w:r>
        <w:rPr>
          <w:rFonts w:eastAsia="Calibri"/>
          <w:bCs/>
          <w:color w:val="000000"/>
          <w:lang w:eastAsia="en-US"/>
        </w:rPr>
        <w:t xml:space="preserve"> работы по предупреждению профилактики правонарушений, совершаемых на улицах и в общественных местах;</w:t>
      </w:r>
      <w:r>
        <w:rPr>
          <w:rFonts w:eastAsia="Calibri"/>
          <w:bCs/>
          <w:color w:val="000000"/>
          <w:lang w:eastAsia="en-US"/>
        </w:rPr>
      </w:r>
    </w:p>
    <w:p>
      <w:pPr>
        <w:pStyle w:val="655"/>
        <w:ind w:firstLine="540"/>
        <w:jc w:val="both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- </w:t>
      </w:r>
      <w:r>
        <w:rPr>
          <w:rFonts w:eastAsia="Calibri"/>
          <w:bCs/>
          <w:color w:val="000000"/>
          <w:lang w:eastAsia="en-US"/>
        </w:rPr>
        <w:fldChar w:fldCharType="begin"/>
      </w:r>
      <w:r>
        <w:rPr>
          <w:rFonts w:eastAsia="Calibri"/>
          <w:bCs/>
          <w:color w:val="000000"/>
          <w:lang w:eastAsia="en-US"/>
        </w:rPr>
        <w:instrText xml:space="preserve"> HYPERLINK "consultantplus://offline/ref=EED6451523A8A1CFFD1619991338C8A438B4420B476FA8A6916BF8023E0227D5029BA0F6D5189E3039D557y2Z6L" </w:instrText>
      </w:r>
      <w:r>
        <w:rPr>
          <w:rFonts w:eastAsia="Calibri"/>
          <w:bCs/>
          <w:color w:val="000000"/>
          <w:lang w:eastAsia="en-US"/>
        </w:rPr>
        <w:fldChar w:fldCharType="separate"/>
      </w:r>
      <w:r>
        <w:rPr>
          <w:rStyle w:val="680"/>
          <w:rFonts w:eastAsia="Calibri"/>
          <w:bCs/>
          <w:color w:val="000000"/>
          <w:u w:val="none"/>
          <w:lang w:eastAsia="en-US"/>
        </w:rPr>
        <w:t xml:space="preserve">повышение</w:t>
      </w:r>
      <w:r>
        <w:rPr>
          <w:rFonts w:eastAsia="Calibri"/>
          <w:bCs/>
          <w:color w:val="000000"/>
          <w:lang w:eastAsia="en-US"/>
        </w:rPr>
        <w:fldChar w:fldCharType="end"/>
      </w:r>
      <w:r>
        <w:rPr>
          <w:rFonts w:eastAsia="Calibri"/>
          <w:bCs/>
          <w:color w:val="000000"/>
          <w:lang w:eastAsia="en-US"/>
        </w:rPr>
        <w:t xml:space="preserve"> оперативности реагирования на заявления и сообщения о правонарушениях за счет наращивания сил правопорядка и технических средств контроля за ситуацией в общественных местах;</w:t>
      </w:r>
      <w:r>
        <w:rPr>
          <w:rFonts w:eastAsia="Calibri"/>
          <w:bCs/>
          <w:color w:val="000000"/>
          <w:lang w:eastAsia="en-US"/>
        </w:rPr>
      </w:r>
    </w:p>
    <w:p>
      <w:pPr>
        <w:pStyle w:val="655"/>
        <w:ind w:firstLine="540"/>
        <w:jc w:val="both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- </w:t>
      </w:r>
      <w:r>
        <w:rPr>
          <w:rFonts w:eastAsia="Calibri"/>
          <w:bCs/>
          <w:color w:val="000000"/>
          <w:lang w:eastAsia="en-US"/>
        </w:rPr>
        <w:fldChar w:fldCharType="begin"/>
      </w:r>
      <w:r>
        <w:rPr>
          <w:rFonts w:eastAsia="Calibri"/>
          <w:bCs/>
          <w:color w:val="000000"/>
          <w:lang w:eastAsia="en-US"/>
        </w:rPr>
        <w:instrText xml:space="preserve"> HYPERLINK "consultantplus://offline/ref=EED6451523A8A1CFFD1619991338C8A438B4420B476FA8A6916BF8023E0227D5029BA0F6D5189E3039D559y2Z0L" </w:instrText>
      </w:r>
      <w:r>
        <w:rPr>
          <w:rFonts w:eastAsia="Calibri"/>
          <w:bCs/>
          <w:color w:val="000000"/>
          <w:lang w:eastAsia="en-US"/>
        </w:rPr>
        <w:fldChar w:fldCharType="separate"/>
      </w:r>
      <w:r>
        <w:rPr>
          <w:rStyle w:val="680"/>
          <w:rFonts w:eastAsia="Calibri"/>
          <w:bCs/>
          <w:color w:val="000000"/>
          <w:u w:val="none"/>
          <w:lang w:eastAsia="en-US"/>
        </w:rPr>
        <w:t xml:space="preserve">формирование</w:t>
      </w:r>
      <w:r>
        <w:rPr>
          <w:rFonts w:eastAsia="Calibri"/>
          <w:bCs/>
          <w:color w:val="000000"/>
          <w:lang w:eastAsia="en-US"/>
        </w:rPr>
        <w:fldChar w:fldCharType="end"/>
      </w:r>
      <w:r>
        <w:rPr>
          <w:rFonts w:eastAsia="Calibri"/>
          <w:bCs/>
          <w:color w:val="000000"/>
          <w:lang w:eastAsia="en-US"/>
        </w:rPr>
        <w:t xml:space="preserve">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органам;</w:t>
      </w:r>
      <w:r>
        <w:rPr>
          <w:rFonts w:eastAsia="Calibri"/>
          <w:bCs/>
          <w:color w:val="000000"/>
          <w:lang w:eastAsia="en-US"/>
        </w:rPr>
      </w:r>
    </w:p>
    <w:p>
      <w:pPr>
        <w:pStyle w:val="688"/>
        <w:ind w:firstLine="567"/>
        <w:jc w:val="both"/>
      </w:pPr>
      <w:r>
        <w:rPr>
          <w:rFonts w:eastAsia="Calibri"/>
          <w:bCs/>
          <w:lang w:eastAsia="en-US"/>
        </w:rPr>
        <w:t xml:space="preserve">-</w:t>
      </w:r>
      <w:r>
        <w:t xml:space="preserve"> повышение уровня технических мероприятий по безопасности дорожного движения;</w:t>
      </w:r>
      <w:r/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  <w:tab/>
        <w:t xml:space="preserve">- совершенствование системы управления обеспечения безопасности дорожного движения.</w:t>
      </w:r>
      <w:r>
        <w:rPr>
          <w:color w:val="000000"/>
        </w:rPr>
      </w:r>
    </w:p>
    <w:p>
      <w:pPr>
        <w:pStyle w:val="655"/>
        <w:ind w:firstLine="540"/>
        <w:jc w:val="center"/>
      </w:pPr>
      <w:r/>
      <w:r/>
    </w:p>
    <w:p>
      <w:pPr>
        <w:pStyle w:val="655"/>
        <w:ind w:firstLine="540"/>
        <w:jc w:val="center"/>
        <w:rPr>
          <w:b/>
        </w:rPr>
      </w:pPr>
      <w:r>
        <w:rPr>
          <w:b/>
        </w:rPr>
        <w:t xml:space="preserve">3.4.2.3 Сроки и этапы реализации.</w:t>
      </w:r>
      <w:r>
        <w:rPr>
          <w:b/>
        </w:rPr>
      </w:r>
    </w:p>
    <w:p>
      <w:pPr>
        <w:pStyle w:val="655"/>
        <w:ind w:firstLine="540"/>
        <w:jc w:val="both"/>
      </w:pPr>
      <w:r/>
      <w:r/>
    </w:p>
    <w:p>
      <w:pPr>
        <w:pStyle w:val="655"/>
        <w:ind w:firstLine="540"/>
        <w:jc w:val="both"/>
      </w:pPr>
      <w:r>
        <w:t xml:space="preserve">Подпрограмма реализуется в 2021-202</w:t>
      </w:r>
      <w:r>
        <w:t xml:space="preserve">8</w:t>
      </w:r>
      <w:r>
        <w:t xml:space="preserve"> годах в один этап.</w:t>
      </w:r>
      <w:r/>
    </w:p>
    <w:p>
      <w:pPr>
        <w:pStyle w:val="655"/>
        <w:ind w:firstLine="540"/>
        <w:jc w:val="both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3.4.2.4.  Перечень основных мероприятий Подпрограммы 4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t xml:space="preserve">Перечень основных мероприятий Подпрограммы 4 определен в разделе 2.4 Программы «Перечень основных мероприятий Программы».</w:t>
      </w: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3.4.2.5. Индикаторы достижения цели и непосредственные результаты 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Подпрограммы 4</w:t>
      </w:r>
      <w:r>
        <w:rPr>
          <w:b/>
        </w:rPr>
      </w:r>
    </w:p>
    <w:p>
      <w:pPr>
        <w:pStyle w:val="655"/>
        <w:ind w:firstLine="540"/>
        <w:jc w:val="center"/>
        <w:widowControl w:val="off"/>
        <w:outlineLvl w:val="4"/>
      </w:pPr>
      <w:r/>
      <w:r/>
    </w:p>
    <w:p>
      <w:pPr>
        <w:pStyle w:val="655"/>
        <w:jc w:val="both"/>
        <w:widowControl w:val="off"/>
        <w:outlineLvl w:val="4"/>
      </w:pPr>
      <w:r>
        <w:tab/>
        <w:t xml:space="preserve">Индикаторы достижения цели и непосредственные результаты Подпрограммы 4 указаны в разделе 2.5 Программы «Индикаторы достижения цели и непосредственные результаты Программы»</w:t>
      </w:r>
      <w:r/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jc w:val="center"/>
        <w:widowControl w:val="off"/>
        <w:rPr>
          <w:b/>
        </w:rPr>
        <w:outlineLvl w:val="4"/>
      </w:pPr>
      <w:r>
        <w:rPr>
          <w:b/>
        </w:rPr>
        <w:t xml:space="preserve">3.4.2.6. Меры правового регулирования Подпрограммы 4</w:t>
      </w:r>
      <w:r>
        <w:rPr>
          <w:b/>
        </w:rPr>
      </w:r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ind w:firstLine="540"/>
        <w:jc w:val="both"/>
        <w:widowControl w:val="off"/>
      </w:pPr>
      <w:r>
        <w:t xml:space="preserve">Принятие новых правовых актов в рамках Подпрограммы 4 не планируется.</w:t>
      </w:r>
      <w:r/>
    </w:p>
    <w:p>
      <w:pPr>
        <w:pStyle w:val="655"/>
        <w:ind w:firstLine="540"/>
        <w:jc w:val="both"/>
        <w:widowControl w:val="off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3.4.2.7. Обоснование объема финансовых ресурсов, необходимых для реализации Подпрограммы 4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Ресурсное обеспечение реализации Подпрограммы 4</w:t>
      </w:r>
      <w:r>
        <w:rPr>
          <w:b/>
        </w:rPr>
      </w:r>
    </w:p>
    <w:p>
      <w:pPr>
        <w:pStyle w:val="655"/>
        <w:jc w:val="center"/>
        <w:widowControl w:val="off"/>
        <w:rPr>
          <w:b/>
        </w:rPr>
        <w:outlineLvl w:val="4"/>
      </w:pPr>
      <w:r>
        <w:rPr>
          <w:b/>
        </w:rPr>
        <w:t xml:space="preserve">за счет средств бюджета Бутурлинского муниципального округа</w:t>
      </w:r>
      <w:r>
        <w:rPr>
          <w:b/>
        </w:rPr>
      </w:r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ind w:firstLine="540"/>
        <w:jc w:val="both"/>
        <w:widowControl w:val="off"/>
        <w:outlineLvl w:val="4"/>
      </w:pPr>
      <w:r>
        <w:t xml:space="preserve">Обоснование объема финансовых ресурсов, необход</w:t>
      </w:r>
      <w:r>
        <w:t xml:space="preserve">имых для реализации Подпрограммы 4 и ресурсное обеспечение реализации Подпрограммы 4 за счет средств бюджета Бутурлинского муниципального округа указано в разделе 2.7. Программы «Обоснование объема финансовых ресурсов, необходимых для реализации Программы.</w:t>
      </w:r>
      <w:r/>
    </w:p>
    <w:p>
      <w:pPr>
        <w:pStyle w:val="655"/>
        <w:ind w:firstLine="540"/>
        <w:jc w:val="both"/>
        <w:widowControl w:val="off"/>
        <w:outlineLvl w:val="4"/>
      </w:pPr>
      <w:r>
        <w:t xml:space="preserve">Ресурсное обеспечение реализации Программы за счет средств бюджета Бутурлинского муниципального округа».</w:t>
      </w:r>
      <w:r/>
    </w:p>
    <w:p>
      <w:pPr>
        <w:pStyle w:val="655"/>
        <w:ind w:firstLine="540"/>
        <w:jc w:val="both"/>
        <w:widowControl w:val="off"/>
        <w:outlineLvl w:val="4"/>
      </w:pPr>
      <w:r/>
      <w:r/>
    </w:p>
    <w:p>
      <w:pPr>
        <w:pStyle w:val="655"/>
        <w:jc w:val="center"/>
        <w:widowControl w:val="off"/>
        <w:rPr>
          <w:b/>
        </w:rPr>
        <w:outlineLvl w:val="4"/>
      </w:pPr>
      <w:r>
        <w:rPr>
          <w:b/>
        </w:rPr>
        <w:t xml:space="preserve">3.4.2.8. Прогнозная оценка расходов на реализацию Подпрограммы 4 за счет всех источников</w:t>
      </w:r>
      <w:r>
        <w:rPr>
          <w:b/>
        </w:rPr>
      </w:r>
    </w:p>
    <w:p>
      <w:pPr>
        <w:pStyle w:val="655"/>
        <w:jc w:val="both"/>
        <w:widowControl w:val="off"/>
        <w:outlineLvl w:val="4"/>
      </w:pPr>
      <w:r>
        <w:tab/>
        <w:t xml:space="preserve">Прогнозная оценка расходов на реализацию Подпрограммы 4 указана в разделе 2.8. Программы «Прогнозная оценка расходов на реализацию Программы за счет всех источников».</w:t>
      </w:r>
      <w:r/>
    </w:p>
    <w:p>
      <w:pPr>
        <w:pStyle w:val="655"/>
        <w:ind w:firstLine="540"/>
        <w:jc w:val="both"/>
      </w:pPr>
      <w:r/>
      <w:r/>
    </w:p>
    <w:p>
      <w:pPr>
        <w:pStyle w:val="655"/>
        <w:ind w:firstLine="540"/>
        <w:jc w:val="center"/>
        <w:widowControl w:val="off"/>
        <w:rPr>
          <w:b/>
          <w:color w:val="000000"/>
        </w:rPr>
        <w:outlineLvl w:val="3"/>
      </w:pPr>
      <w:r>
        <w:rPr>
          <w:b/>
          <w:color w:val="000000"/>
        </w:rPr>
        <w:t xml:space="preserve">3.4.2.9. Анализ рисков реализации </w:t>
      </w:r>
      <w:r>
        <w:rPr>
          <w:b/>
          <w:color w:val="000000"/>
        </w:rPr>
        <w:t xml:space="preserve">П</w:t>
      </w:r>
      <w:r>
        <w:rPr>
          <w:b/>
          <w:color w:val="000000"/>
        </w:rPr>
        <w:t xml:space="preserve">одпрограммы 4.</w:t>
      </w:r>
      <w:r>
        <w:rPr>
          <w:b/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  <w:t xml:space="preserve">Основным внешним фактором, негативно влияющим на реализацию Подпрограммы 4, может явиться отсутствие (неполное) финансирования Подпрограммы из средств бюджета </w:t>
      </w:r>
      <w:r>
        <w:rPr>
          <w:rFonts w:cs="Courier New"/>
        </w:rPr>
        <w:t xml:space="preserve">Бутурлинского муниципального округа.</w:t>
      </w:r>
      <w:r>
        <w:rPr>
          <w:color w:val="000000"/>
        </w:rPr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  <w:t xml:space="preserve">В качестве механизмов минимизации негативного влияния внешнего фактора предполагается оперативное реагирование на изменение финансирования Подпрограммы 4 в части разработки и внесения изменений в соответствующие нормативные правовые акты </w:t>
      </w:r>
      <w:r>
        <w:rPr>
          <w:rFonts w:cs="Courier New"/>
        </w:rPr>
        <w:t xml:space="preserve">Бутурлинского муниципального округа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jc w:val="center"/>
        <w:widowControl w:val="off"/>
        <w:rPr>
          <w:b/>
        </w:rPr>
      </w:pPr>
      <w:r>
        <w:rPr>
          <w:b/>
        </w:rPr>
        <w:t xml:space="preserve">3.5. </w:t>
      </w:r>
      <w:r>
        <w:rPr>
          <w:b/>
        </w:rPr>
        <w:t xml:space="preserve">Подпрограмма 5 «Построение и развитие аппаратно-программного комплекса «Безопасный город».</w:t>
      </w:r>
      <w:r>
        <w:rPr>
          <w:b/>
        </w:rPr>
      </w:r>
    </w:p>
    <w:p>
      <w:pPr>
        <w:pStyle w:val="655"/>
        <w:jc w:val="center"/>
        <w:widowControl w:val="off"/>
        <w:rPr>
          <w:b/>
        </w:rPr>
      </w:pPr>
      <w:r>
        <w:rPr>
          <w:b/>
        </w:rPr>
        <w:t xml:space="preserve">3.5.1. Паспорт Подпрограммы 5 «Построение и развитие аппаратно-программного комплекса «Безопасный город».</w:t>
      </w:r>
      <w:r>
        <w:rPr>
          <w:b/>
        </w:rPr>
      </w:r>
    </w:p>
    <w:p>
      <w:pPr>
        <w:pStyle w:val="655"/>
        <w:jc w:val="center"/>
        <w:widowControl w:val="off"/>
        <w:rPr>
          <w:b/>
        </w:rPr>
      </w:pPr>
      <w:r>
        <w:rPr>
          <w:b/>
        </w:rPr>
        <w:t xml:space="preserve"> (далее - Подпрограмма 5)</w:t>
      </w:r>
      <w:r>
        <w:rPr>
          <w:b/>
        </w:rPr>
      </w:r>
    </w:p>
    <w:p>
      <w:pPr>
        <w:pStyle w:val="655"/>
        <w:jc w:val="center"/>
        <w:widowControl w:val="off"/>
      </w:pPr>
      <w:r/>
      <w:r/>
    </w:p>
    <w:tbl>
      <w:tblPr>
        <w:tblW w:w="0" w:type="auto"/>
        <w:tblInd w:w="0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2343"/>
        <w:gridCol w:w="79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Муниципальный заказчик-координатор</w:t>
            </w:r>
            <w:r>
              <w:t xml:space="preserve"> </w:t>
            </w:r>
            <w:r>
              <w:t xml:space="preserve">Подпрограммы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Сектор ГО и ЧС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Соисполнители Подпрограммы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ЕДДС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Цель Подпрограммы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Совершенствование системы оперативного реагирования, управления и координации сил и средств </w:t>
            </w:r>
            <w:r>
              <w:t xml:space="preserve">муниципального</w:t>
            </w:r>
            <w:r>
              <w:t xml:space="preserve"> звена ТП РСЧС на чрезвычайные ситуации, снижение социально-эконо</w:t>
            </w:r>
            <w:r>
              <w:t xml:space="preserve">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«112», развитие региональной автоматизированной системы центрального оповещения населения</w:t>
            </w:r>
            <w:r>
              <w:rPr>
                <w:rFonts w:cs="Courier New"/>
              </w:rPr>
              <w:t xml:space="preserve"> Бутурлинского муниципального округа</w:t>
            </w:r>
            <w:r>
              <w:t xml:space="preserve">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Задачи Подпрограммы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rPr>
                <w:color w:val="000000"/>
                <w:shd w:val="clear" w:color="auto" w:fill="ffffff"/>
              </w:rPr>
              <w:t xml:space="preserve">1</w:t>
            </w:r>
            <w:r>
              <w:t xml:space="preserve">. Совершенствование системы взаимодействия служб оперативного реагирования </w:t>
            </w:r>
            <w:r>
              <w:rPr>
                <w:rFonts w:cs="Courier New"/>
              </w:rPr>
              <w:t xml:space="preserve">Бутурлинского муниципального округа</w:t>
            </w:r>
            <w:r>
              <w:t xml:space="preserve">;</w:t>
            </w:r>
            <w:r/>
          </w:p>
          <w:p>
            <w:pPr>
              <w:pStyle w:val="655"/>
              <w:jc w:val="both"/>
              <w:widowControl w:val="of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2. Совершенствование материально-технического и иного обеспечения деятельности отдела ЕДДС</w:t>
            </w:r>
            <w:r>
              <w:rPr>
                <w:rFonts w:cs="Courier New"/>
              </w:rPr>
              <w:t xml:space="preserve"> Бутурлинского муниципального округа</w:t>
            </w:r>
            <w:r>
              <w:rPr>
                <w:color w:val="000000"/>
                <w:shd w:val="clear" w:color="auto" w:fill="ffffff"/>
              </w:rPr>
              <w:t xml:space="preserve">.</w:t>
            </w:r>
            <w:r>
              <w:rPr>
                <w:color w:val="000000"/>
                <w:shd w:val="clear" w:color="auto" w:fill="ffffff"/>
              </w:rPr>
            </w:r>
          </w:p>
          <w:p>
            <w:pPr>
              <w:pStyle w:val="655"/>
              <w:jc w:val="both"/>
              <w:widowControl w:val="off"/>
            </w:pPr>
            <w:r>
              <w:t xml:space="preserve">3.  </w:t>
            </w:r>
            <w:r>
              <w:rPr>
                <w:color w:val="000000"/>
                <w:shd w:val="clear" w:color="auto" w:fill="ffffff"/>
              </w:rPr>
              <w:t xml:space="preserve">Создание системы обеспечения вызова экстренных оперативных служб по единому номеру «112» на территории</w:t>
            </w:r>
            <w:r>
              <w:t xml:space="preserve"> </w:t>
            </w:r>
            <w:r>
              <w:rPr>
                <w:rFonts w:cs="Courier New"/>
              </w:rPr>
              <w:t xml:space="preserve">Бутурлинского муниципального округа;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4. Внедрение региональной автоматизированной системы централизованного оповещения населения на территории </w:t>
            </w:r>
            <w:r>
              <w:rPr>
                <w:rFonts w:cs="Courier New"/>
              </w:rPr>
              <w:t xml:space="preserve">Бутурлинского муниципального округа.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Этапы и сроки реализации Подпрограммы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Подпрограмма реализовывается в течение 2021 – 202</w:t>
            </w:r>
            <w:r>
              <w:t xml:space="preserve">8</w:t>
            </w:r>
            <w:r>
              <w:t xml:space="preserve"> годов в 1 этап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Объемы бюджетных ассигнований Подпрограммы 5 за счет средств бюджета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Всего на реализа</w:t>
            </w:r>
            <w:r>
              <w:t xml:space="preserve">цию Подпрограммы 5 в 2021 – 202</w:t>
            </w:r>
            <w:r>
              <w:t xml:space="preserve">8</w:t>
            </w:r>
            <w:r>
              <w:t xml:space="preserve"> годах: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51717,1 </w:t>
            </w:r>
            <w:r>
              <w:t xml:space="preserve">тыс. руб., в том числе по годам: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2021 год – 4 562,8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2022 год – 5 306,0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2023 год – </w:t>
            </w:r>
            <w:r>
              <w:t xml:space="preserve">5 672,0</w:t>
            </w:r>
            <w:r>
              <w:t xml:space="preserve"> 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2024 год – </w:t>
            </w:r>
            <w:r>
              <w:t xml:space="preserve">6 370,8 </w:t>
            </w:r>
            <w:r>
              <w:t xml:space="preserve">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2025 год – </w:t>
            </w:r>
            <w:r>
              <w:t xml:space="preserve">7 597,4</w:t>
            </w:r>
            <w:r>
              <w:t xml:space="preserve"> 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6</w:t>
            </w:r>
            <w:r>
              <w:t xml:space="preserve"> год – </w:t>
            </w:r>
            <w:r>
              <w:t xml:space="preserve">7 402,7</w:t>
            </w:r>
            <w:r>
              <w:t xml:space="preserve"> 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7</w:t>
            </w:r>
            <w:r>
              <w:t xml:space="preserve"> год – </w:t>
            </w:r>
            <w:r>
              <w:t xml:space="preserve">7 402,7</w:t>
            </w:r>
            <w:r>
              <w:t xml:space="preserve"> 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8</w:t>
            </w:r>
            <w:r>
              <w:t xml:space="preserve"> год – </w:t>
            </w:r>
            <w:r>
              <w:t xml:space="preserve">7 402,7</w:t>
            </w:r>
            <w:r>
              <w:t xml:space="preserve">  тыс. руб.</w:t>
            </w:r>
            <w:r/>
          </w:p>
        </w:tc>
      </w:tr>
      <w:tr>
        <w:tblPrEx/>
        <w:trPr>
          <w:trHeight w:val="8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highlight w:val="yellow"/>
              </w:rPr>
            </w:pPr>
            <w:r>
              <w:t xml:space="preserve">Индикаторы достижения цели и показатели непосредственных результатов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Индикатор 1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Время информационного взаимодействия органов управления с оперативными службами </w:t>
            </w:r>
            <w:r>
              <w:t xml:space="preserve">округа</w:t>
            </w:r>
            <w:r>
              <w:t xml:space="preserve"> при ликвидации ЧС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Индикатор 2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Доля населения </w:t>
            </w:r>
            <w:r>
              <w:rPr>
                <w:rFonts w:cs="Courier New"/>
              </w:rPr>
              <w:t xml:space="preserve">Бутурлинского муниципального округа</w:t>
            </w:r>
            <w:r>
              <w:t xml:space="preserve">, охваченного своевременным оповещением о возможных авариях техногенного и природного характера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1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Интегрирование системы «112» на территории </w:t>
            </w:r>
            <w:r>
              <w:rPr>
                <w:rFonts w:cs="Courier New"/>
              </w:rPr>
              <w:t xml:space="preserve">Бутурлинского муниципального округа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2</w:t>
            </w:r>
            <w:r/>
          </w:p>
          <w:p>
            <w:pPr>
              <w:pStyle w:val="655"/>
              <w:jc w:val="both"/>
              <w:widowControl w:val="off"/>
              <w:rPr>
                <w:highlight w:val="yellow"/>
              </w:rPr>
            </w:pPr>
            <w:r>
              <w:t xml:space="preserve">Интегрирование региональной автоматизированной системы центрального оповещения на территории</w:t>
            </w:r>
            <w:r>
              <w:rPr>
                <w:rFonts w:cs="Courier New"/>
              </w:rPr>
              <w:t xml:space="preserve"> Бутурлинского муниципального округа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pStyle w:val="655"/>
        <w:jc w:val="center"/>
      </w:pPr>
      <w:r/>
      <w:r/>
    </w:p>
    <w:p>
      <w:pPr>
        <w:pStyle w:val="655"/>
        <w:jc w:val="center"/>
        <w:rPr>
          <w:b/>
        </w:rPr>
      </w:pPr>
      <w:r>
        <w:rPr>
          <w:b/>
        </w:rPr>
        <w:t xml:space="preserve">3.5.2. Текстовая часть Подпрограммы 5</w:t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  <w:t xml:space="preserve">3.5.2.1. Характеристика текущего состояния</w:t>
      </w:r>
      <w:r>
        <w:rPr>
          <w:b/>
        </w:rPr>
      </w:r>
    </w:p>
    <w:p>
      <w:pPr>
        <w:pStyle w:val="655"/>
        <w:ind w:firstLine="708"/>
        <w:jc w:val="both"/>
      </w:pPr>
      <w:r>
        <w:rPr>
          <w:b/>
        </w:rPr>
        <w:t xml:space="preserve">«</w:t>
      </w:r>
      <w:r>
        <w:t xml:space="preserve">Построение и развитие аппаратно-программного комплекса «Безопасный город».</w:t>
      </w:r>
      <w:r/>
    </w:p>
    <w:p>
      <w:pPr>
        <w:pStyle w:val="655"/>
        <w:ind w:firstLine="708"/>
        <w:jc w:val="both"/>
      </w:pPr>
      <w:r>
        <w:t xml:space="preserve"> Служба ЕДДС в Бутурлинском муниципальном округе</w:t>
      </w:r>
      <w:r>
        <w:t xml:space="preserve"> начала функционировать в 2011 году.</w:t>
      </w:r>
      <w:r/>
    </w:p>
    <w:p>
      <w:pPr>
        <w:pStyle w:val="655"/>
        <w:jc w:val="both"/>
      </w:pPr>
      <w:r>
        <w:tab/>
        <w:t xml:space="preserve"> Данная служба была создана во исполнение Указа Президента Российской Федерации от 28 декабря 2010 г. № 1632 «О совершенствовании системы обеспечения вызова</w:t>
      </w:r>
      <w:r>
        <w:t xml:space="preserve"> экстренных оперативных служб на территории Российской Федерации» в соответствии с постановлением правительства Нижегородской области от 20 марта 2012 г. № 151 «О создании единых дежурно-диспетчерских служб муниципальных образований Нижегородской области».</w:t>
      </w:r>
      <w:r/>
    </w:p>
    <w:p>
      <w:pPr>
        <w:pStyle w:val="655"/>
        <w:ind w:firstLine="708"/>
        <w:jc w:val="both"/>
      </w:pPr>
      <w:r>
        <w:t xml:space="preserve">Основная функция отдела ЕДДС администрации </w:t>
      </w:r>
      <w:r>
        <w:rPr>
          <w:rFonts w:cs="Courier New"/>
        </w:rPr>
        <w:t xml:space="preserve">Бутурлинского муниципального округа</w:t>
      </w:r>
      <w:r>
        <w:t xml:space="preserve"> - обеспечение оперативности реагирования и функционирования дежурных служб различной отраслевой принадлежности при их совместных действиях по ликвидации тех или иных нарушений, ЧС на объектах обеспечения </w:t>
      </w:r>
      <w:r>
        <w:rPr>
          <w:rFonts w:cs="Courier New"/>
        </w:rPr>
        <w:t xml:space="preserve">Бутурлинского муниципального округа Нижегородской области</w:t>
      </w:r>
      <w:r>
        <w:t xml:space="preserve">.</w:t>
      </w:r>
      <w:r/>
    </w:p>
    <w:p>
      <w:pPr>
        <w:pStyle w:val="655"/>
        <w:ind w:firstLine="708"/>
        <w:jc w:val="both"/>
      </w:pPr>
      <w:r>
        <w:t xml:space="preserve">О том, что данная служба востребована среди населения </w:t>
      </w:r>
      <w:r>
        <w:rPr>
          <w:rFonts w:cs="Courier New"/>
        </w:rPr>
        <w:t xml:space="preserve">Бутурлинского муниципального округа</w:t>
      </w:r>
      <w:r>
        <w:t xml:space="preserve">, свидетельствует тот факт, что ежегодно растет численность обращений в ЕДДС. В настоящее время остро стоит вопрос своевременного оповещения населения о возможных ЧС природного и техногенного характера, поэтому в результате действия данной подпрограммы в </w:t>
      </w:r>
      <w:r>
        <w:rPr>
          <w:rFonts w:cs="Courier New"/>
        </w:rPr>
        <w:t xml:space="preserve">Бутурлинском муниципальном округе</w:t>
      </w:r>
      <w:r>
        <w:t xml:space="preserve"> будет внедрена региональная автоматизированная система центрального оповещения, которая будет доступна для 80 % жителей округа.</w:t>
      </w:r>
      <w:r/>
    </w:p>
    <w:p>
      <w:pPr>
        <w:pStyle w:val="655"/>
        <w:ind w:firstLine="708"/>
        <w:jc w:val="center"/>
        <w:widowControl w:val="off"/>
        <w:outlineLvl w:val="2"/>
      </w:pPr>
      <w:r/>
      <w:r/>
    </w:p>
    <w:p>
      <w:pPr>
        <w:pStyle w:val="655"/>
        <w:jc w:val="both"/>
      </w:pPr>
      <w:r/>
      <w:r/>
    </w:p>
    <w:p>
      <w:pPr>
        <w:pStyle w:val="655"/>
        <w:jc w:val="center"/>
        <w:rPr>
          <w:b/>
        </w:rPr>
      </w:pPr>
      <w:r>
        <w:rPr>
          <w:b/>
        </w:rPr>
        <w:t xml:space="preserve">3.5.2.2. Цели, задачи Подпрограммы 5</w:t>
      </w:r>
      <w:r>
        <w:rPr>
          <w:b/>
        </w:rPr>
      </w:r>
    </w:p>
    <w:p>
      <w:pPr>
        <w:pStyle w:val="689"/>
        <w:ind w:firstLine="360"/>
        <w:jc w:val="both"/>
        <w:spacing w:before="0" w:beforeAutospacing="0" w:after="0" w:afterAutospacing="0"/>
        <w:shd w:val="clear" w:color="auto" w:fill="ffffff"/>
      </w:pPr>
      <w:r>
        <w:tab/>
        <w:t xml:space="preserve">  Цель: </w:t>
      </w:r>
      <w:r/>
    </w:p>
    <w:p>
      <w:pPr>
        <w:pStyle w:val="689"/>
        <w:ind w:firstLine="360"/>
        <w:jc w:val="both"/>
        <w:spacing w:before="0" w:beforeAutospacing="0" w:after="0" w:afterAutospacing="0"/>
        <w:shd w:val="clear" w:color="auto" w:fill="ffffff"/>
      </w:pPr>
      <w:r>
        <w:t xml:space="preserve">-повышение оперативности реагирования администрации и служб </w:t>
      </w:r>
      <w:r>
        <w:rPr>
          <w:rFonts w:cs="Courier New"/>
        </w:rPr>
        <w:t xml:space="preserve">Бутурлинского муниципального округа</w:t>
      </w:r>
      <w:r>
        <w:t xml:space="preserve"> на угрозу или возникновение чрезвычайных ситуаций, эффективного взаимодействия привлекаемых сил и средств постоянной готовности, слаженности их совместных действий, уровня информирования администрации и служб оперативного реагирования </w:t>
      </w:r>
      <w:r>
        <w:rPr>
          <w:rFonts w:cs="Courier New"/>
        </w:rPr>
        <w:t xml:space="preserve">Бутурлинского муниципального округа</w:t>
      </w:r>
      <w:r>
        <w:t xml:space="preserve"> о случившихся фактах и принятых мерах, оповещение населения о возникновении ЧС и мерах его защиты от поражающих факторов ЧС.</w:t>
      </w:r>
      <w:r/>
    </w:p>
    <w:p>
      <w:pPr>
        <w:pStyle w:val="655"/>
        <w:ind w:firstLine="708"/>
        <w:jc w:val="both"/>
        <w:widowControl w:val="o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Задачи: </w:t>
      </w:r>
      <w:r>
        <w:rPr>
          <w:color w:val="000000"/>
          <w:shd w:val="clear" w:color="auto" w:fill="ffffff"/>
        </w:rPr>
      </w:r>
    </w:p>
    <w:p>
      <w:pPr>
        <w:pStyle w:val="655"/>
        <w:jc w:val="both"/>
        <w:widowControl w:val="off"/>
      </w:pPr>
      <w:r>
        <w:rPr>
          <w:color w:val="000000"/>
          <w:shd w:val="clear" w:color="auto" w:fill="ffffff"/>
        </w:rPr>
        <w:t xml:space="preserve"> - с</w:t>
      </w:r>
      <w:r>
        <w:t xml:space="preserve">овершенствование системы взаимодействия служб оперативного реагирования </w:t>
      </w:r>
      <w:r>
        <w:rPr>
          <w:rFonts w:cs="Courier New"/>
        </w:rPr>
        <w:t xml:space="preserve">Бутурлинского муниципального округа</w:t>
      </w:r>
      <w:r>
        <w:t xml:space="preserve">;</w:t>
      </w:r>
      <w:r/>
    </w:p>
    <w:p>
      <w:pPr>
        <w:pStyle w:val="655"/>
        <w:jc w:val="both"/>
        <w:widowControl w:val="o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совершенствование материально-технического и иного обесп</w:t>
      </w:r>
      <w:r>
        <w:rPr>
          <w:color w:val="000000"/>
          <w:shd w:val="clear" w:color="auto" w:fill="ffffff"/>
        </w:rPr>
        <w:t xml:space="preserve">ечения деятельности отдела ЕДДС;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689"/>
        <w:jc w:val="both"/>
        <w:spacing w:before="0" w:beforeAutospacing="0" w:after="0" w:afterAutospacing="0"/>
        <w:shd w:val="clear" w:color="auto" w:fill="ffffff"/>
      </w:pPr>
      <w:r>
        <w:t xml:space="preserve">- с</w:t>
      </w:r>
      <w:r>
        <w:rPr>
          <w:color w:val="000000"/>
          <w:shd w:val="clear" w:color="auto" w:fill="ffffff"/>
        </w:rPr>
        <w:t xml:space="preserve">оздание системы обеспечения вызова экстренных оперативных служб по единому номеру «112» на территории</w:t>
      </w:r>
      <w:r>
        <w:t xml:space="preserve"> </w:t>
      </w:r>
      <w:r>
        <w:rPr>
          <w:rFonts w:cs="Courier New"/>
        </w:rPr>
        <w:t xml:space="preserve">Бутурлинского муниципального округа</w:t>
      </w:r>
      <w:r>
        <w:t xml:space="preserve">.</w:t>
      </w:r>
      <w:r/>
    </w:p>
    <w:p>
      <w:pPr>
        <w:pStyle w:val="689"/>
        <w:jc w:val="both"/>
        <w:spacing w:before="0" w:beforeAutospacing="0" w:after="0" w:afterAutospacing="0"/>
        <w:shd w:val="clear" w:color="auto" w:fill="ffffff"/>
      </w:pPr>
      <w:r/>
      <w:r/>
    </w:p>
    <w:p>
      <w:pPr>
        <w:pStyle w:val="689"/>
        <w:jc w:val="center"/>
        <w:spacing w:before="0" w:beforeAutospacing="0" w:after="0" w:afterAutospacing="0"/>
        <w:shd w:val="clear" w:color="auto" w:fill="ffffff"/>
        <w:rPr>
          <w:b/>
        </w:rPr>
      </w:pPr>
      <w:r>
        <w:rPr>
          <w:b/>
        </w:rPr>
        <w:t xml:space="preserve">3.5.2.3. Сроки и этапы реализации Подпрограммы 5</w:t>
      </w:r>
      <w:r>
        <w:rPr>
          <w:b/>
        </w:rPr>
      </w:r>
    </w:p>
    <w:p>
      <w:pPr>
        <w:pStyle w:val="655"/>
        <w:jc w:val="both"/>
        <w:widowControl w:val="off"/>
      </w:pPr>
      <w:r/>
      <w:r/>
    </w:p>
    <w:p>
      <w:pPr>
        <w:pStyle w:val="655"/>
        <w:ind w:firstLine="540"/>
        <w:jc w:val="both"/>
        <w:widowControl w:val="off"/>
      </w:pPr>
      <w:r>
        <w:t xml:space="preserve">Подпрограмма 5 реализуется в 2021 - 202</w:t>
      </w:r>
      <w:r>
        <w:t xml:space="preserve">7</w:t>
      </w:r>
      <w:r>
        <w:t xml:space="preserve"> годах в один этап.</w:t>
      </w:r>
      <w:r/>
    </w:p>
    <w:p>
      <w:pPr>
        <w:pStyle w:val="655"/>
        <w:jc w:val="both"/>
        <w:widowControl w:val="off"/>
      </w:pPr>
      <w:r/>
      <w:r/>
    </w:p>
    <w:p>
      <w:pPr>
        <w:pStyle w:val="655"/>
        <w:ind w:firstLine="540"/>
        <w:jc w:val="center"/>
        <w:widowControl w:val="off"/>
        <w:outlineLvl w:val="4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3.5.2.4.  Перечень основных мероприятий Подпрограммы 5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t xml:space="preserve">Перечень основных мероприятий Подпрограммы 5 определен в разделе 2.4 Программы «Перечень основных мероприятий Программы».</w:t>
      </w: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3.5.2.5. Индикаторы достижения цели и непосредственные результаты 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Подпрограммы 5</w:t>
      </w:r>
      <w:r>
        <w:rPr>
          <w:b/>
        </w:rPr>
      </w:r>
    </w:p>
    <w:p>
      <w:pPr>
        <w:pStyle w:val="655"/>
        <w:ind w:firstLine="540"/>
        <w:jc w:val="center"/>
        <w:widowControl w:val="off"/>
        <w:outlineLvl w:val="4"/>
      </w:pPr>
      <w:r/>
      <w:r/>
    </w:p>
    <w:p>
      <w:pPr>
        <w:pStyle w:val="655"/>
        <w:jc w:val="both"/>
        <w:widowControl w:val="off"/>
        <w:outlineLvl w:val="4"/>
      </w:pPr>
      <w:r>
        <w:tab/>
        <w:t xml:space="preserve">Индикаторы достижения цели и непосредственные результаты Подпрограммы 5 указаны в разделе 2.5 Программы «Индикаторы достижения цели и непосредственные результаты Программы»</w:t>
      </w:r>
      <w:r/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jc w:val="center"/>
        <w:widowControl w:val="off"/>
        <w:rPr>
          <w:b/>
        </w:rPr>
        <w:outlineLvl w:val="4"/>
      </w:pPr>
      <w:r>
        <w:rPr>
          <w:b/>
        </w:rPr>
        <w:t xml:space="preserve">3.5.2.6. Меры правового регулирования Подпрограммы 5</w:t>
      </w:r>
      <w:r>
        <w:rPr>
          <w:b/>
        </w:rPr>
      </w:r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ind w:firstLine="540"/>
        <w:jc w:val="both"/>
        <w:widowControl w:val="off"/>
      </w:pPr>
      <w:r>
        <w:t xml:space="preserve">Принятие новых правовых актов в рамках Подпрограммы 5 не планируется.</w:t>
      </w:r>
      <w:r/>
    </w:p>
    <w:p>
      <w:pPr>
        <w:pStyle w:val="655"/>
        <w:ind w:firstLine="540"/>
        <w:jc w:val="both"/>
        <w:widowControl w:val="off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3.5.2.7. Обоснование объема финансовых ресурсов, необходимых для реализации Подпрограммы 5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Ресурсное обеспечение реализации Подпрограммы 5</w:t>
      </w:r>
      <w:r>
        <w:rPr>
          <w:b/>
        </w:rPr>
        <w:t xml:space="preserve"> </w:t>
      </w:r>
      <w:r>
        <w:rPr>
          <w:b/>
        </w:rPr>
        <w:t xml:space="preserve">за счет средств бюджета Бутурлинского муниципального округа</w:t>
      </w:r>
      <w:r>
        <w:rPr>
          <w:b/>
        </w:rPr>
      </w:r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ind w:firstLine="540"/>
        <w:jc w:val="both"/>
        <w:widowControl w:val="off"/>
        <w:outlineLvl w:val="4"/>
      </w:pPr>
      <w:r>
        <w:t xml:space="preserve">Обоснование объема финансовых ресурсов, необходи</w:t>
      </w:r>
      <w:r>
        <w:t xml:space="preserve">мых для реализации Подпрограммы 5 и ресурсное обеспечение реализации Подпрограммы 5 за счет средств бюджета Бутурлинского муниципального округа указано в разделе 2.7.  Программы «Обоснование объема финансовых ресурсов, необходимых для реализации Программы.</w:t>
      </w:r>
      <w:r/>
    </w:p>
    <w:p>
      <w:pPr>
        <w:pStyle w:val="655"/>
        <w:ind w:firstLine="540"/>
        <w:jc w:val="both"/>
        <w:widowControl w:val="off"/>
        <w:outlineLvl w:val="4"/>
      </w:pPr>
      <w:r>
        <w:t xml:space="preserve">Ресурсное обеспечение реализации Программы за счет средств бюджета Бутурлинского муниципального округа».</w:t>
      </w:r>
      <w:r/>
    </w:p>
    <w:p>
      <w:pPr>
        <w:pStyle w:val="655"/>
        <w:ind w:firstLine="540"/>
        <w:jc w:val="center"/>
        <w:widowControl w:val="off"/>
        <w:outlineLvl w:val="4"/>
      </w:pPr>
      <w:r/>
      <w:r/>
    </w:p>
    <w:p>
      <w:pPr>
        <w:pStyle w:val="655"/>
        <w:jc w:val="center"/>
        <w:widowControl w:val="off"/>
        <w:rPr>
          <w:b/>
        </w:rPr>
        <w:outlineLvl w:val="4"/>
      </w:pPr>
      <w:r>
        <w:rPr>
          <w:b/>
        </w:rPr>
        <w:t xml:space="preserve">3.5.2.8. Прогнозная оценка расходов на реализацию Подпрограммы 5 за счет всех источников</w:t>
      </w:r>
      <w:r>
        <w:rPr>
          <w:b/>
        </w:rPr>
      </w:r>
    </w:p>
    <w:p>
      <w:pPr>
        <w:pStyle w:val="655"/>
        <w:jc w:val="both"/>
        <w:widowControl w:val="off"/>
        <w:outlineLvl w:val="4"/>
      </w:pPr>
      <w:r>
        <w:tab/>
        <w:t xml:space="preserve">Прогнозная оценка расходов на реализацию Подпрограммы 5 указано в разделе 2.8. Программы «Прогнозная оценка расходов на реализацию Программы за счет всех источников».</w:t>
      </w:r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3.5.2.9 Анализ рисков реализации Подпрограммы 5 и описание мер управления рисками реализации Подпрограммы 5</w:t>
      </w:r>
      <w:r>
        <w:rPr>
          <w:b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  <w:t xml:space="preserve">Основным внешним фактором, негативно влияющим на реализацию Подпрограммы 5, может явиться отсутствие (неполное) финансирования Программы из средств бюджета</w:t>
      </w:r>
      <w:r>
        <w:rPr>
          <w:color w:val="000000"/>
        </w:rPr>
        <w:t xml:space="preserve"> Бутурлинского муниципального округа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pStyle w:val="655"/>
        <w:ind w:firstLine="540"/>
        <w:jc w:val="both"/>
      </w:pPr>
      <w:r>
        <w:rPr>
          <w:color w:val="000000"/>
        </w:rPr>
        <w:t xml:space="preserve">В качестве механизмов минимизации негативного влияния внешнего фактора предполагается оперативное реагирование на изменение финансирования Подпрограммы в части разработки и внесения изменений в соответствующие нормативные правовые акты Бутурлинского </w:t>
      </w:r>
      <w:r>
        <w:rPr>
          <w:color w:val="000000"/>
        </w:rPr>
        <w:t xml:space="preserve">муниципального округа</w:t>
      </w:r>
      <w:r>
        <w:rPr>
          <w:color w:val="000000"/>
        </w:rPr>
        <w:t xml:space="preserve">.</w:t>
      </w:r>
      <w:r/>
    </w:p>
    <w:p>
      <w:pPr>
        <w:pStyle w:val="655"/>
        <w:ind w:firstLine="540"/>
        <w:jc w:val="both"/>
        <w:widowControl w:val="off"/>
        <w:rPr>
          <w:color w:val="000000"/>
        </w:rPr>
        <w:outlineLvl w:val="2"/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  <w:t xml:space="preserve">3.6. Подпрограмма 6 «</w:t>
      </w:r>
      <w:r>
        <w:rPr>
          <w:b/>
        </w:rPr>
        <w:t xml:space="preserve">Обеспечение безопасности людей на водных объектах Бутурлинского муниципального округа Нижегородской области</w:t>
      </w:r>
      <w:r>
        <w:rPr>
          <w:b/>
        </w:rPr>
        <w:t xml:space="preserve">»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2"/>
      </w:pPr>
      <w:r>
        <w:rPr>
          <w:b/>
        </w:rPr>
      </w:r>
      <w:r>
        <w:rPr>
          <w:b/>
        </w:rPr>
      </w:r>
    </w:p>
    <w:p>
      <w:pPr>
        <w:pStyle w:val="655"/>
        <w:jc w:val="center"/>
        <w:widowControl w:val="off"/>
        <w:rPr>
          <w:b/>
        </w:rPr>
      </w:pPr>
      <w:r>
        <w:rPr>
          <w:b/>
        </w:rPr>
        <w:t xml:space="preserve">3.6.1. Паспорт Подпрограммы 6 «</w:t>
      </w:r>
      <w:r>
        <w:rPr>
          <w:b/>
        </w:rPr>
        <w:t xml:space="preserve">Обеспечение безопасности людей на водных объектах Бутурлинского муниципального округа Нижегородской области</w:t>
      </w:r>
      <w:r>
        <w:rPr>
          <w:b/>
        </w:rPr>
        <w:t xml:space="preserve">»</w:t>
      </w:r>
      <w:r>
        <w:rPr>
          <w:b/>
        </w:rPr>
      </w:r>
    </w:p>
    <w:p>
      <w:pPr>
        <w:pStyle w:val="655"/>
        <w:jc w:val="center"/>
        <w:widowControl w:val="off"/>
      </w:pPr>
      <w:r>
        <w:t xml:space="preserve">(далее - Подпрограмма 6)</w:t>
      </w:r>
      <w:r/>
    </w:p>
    <w:p>
      <w:pPr>
        <w:pStyle w:val="655"/>
        <w:jc w:val="center"/>
        <w:widowControl w:val="off"/>
      </w:pPr>
      <w:r/>
      <w:r/>
    </w:p>
    <w:tbl>
      <w:tblPr>
        <w:tblW w:w="0" w:type="auto"/>
        <w:tblInd w:w="0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3240"/>
        <w:gridCol w:w="682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Муниципальный заказчик-координатор Подпрограммы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5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Сектор ГО и ЧС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Соисполнители Подпрограммы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5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Управление по благоустройству и комплексному содержанию территорий,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Управление образования и спорта.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Цель Подпрограммы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5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Создание условий для безопасного пребывания граждан в местах массового отды</w:t>
            </w:r>
            <w:r>
              <w:t xml:space="preserve">ха на водных объектах на территории Бутурлинского муниципального округа Нижегородской области, путём формирования инфраструктуры мест массового отдыха населения на данных водных объектах и развития системы обеспечения безопасности людей на водных объектах.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Задачи Подпрограммы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5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Создание и оборудование зон отдыха на водных объектах на территории Бутурлинского муниципального округа Нижегородской области.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Совершенствование системы подготовки населения в области обеспечения безопасности людей на водных объектах.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Информирование населения по вопросам обеспечения безопасности людей на водных объектах.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Этапы и сроки реализации Подпрограммы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5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Подпрограмма реализовывается в течение 2021 – 202</w:t>
            </w:r>
            <w:r>
              <w:t xml:space="preserve">8</w:t>
            </w:r>
            <w:r>
              <w:t xml:space="preserve"> годов в 1 этап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Объемы бюджетных ассигнований Подпрограммы </w:t>
            </w:r>
            <w:r>
              <w:t xml:space="preserve">6</w:t>
            </w:r>
            <w:r>
              <w:t xml:space="preserve"> за счет средств бюджета </w:t>
            </w:r>
            <w:r/>
          </w:p>
          <w:p>
            <w:pPr>
              <w:pStyle w:val="655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5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16</w:t>
            </w:r>
            <w:r>
              <w:t xml:space="preserve">,0</w:t>
            </w:r>
            <w:r>
              <w:t xml:space="preserve"> тыс. руб., в том числе по годам: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2021 год – </w:t>
            </w:r>
            <w:r>
              <w:t xml:space="preserve">0,0</w:t>
            </w:r>
            <w:r>
              <w:t xml:space="preserve"> тыс. руб.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2022 год – </w:t>
            </w:r>
            <w:r>
              <w:t xml:space="preserve">0,0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2023 год – </w:t>
            </w:r>
            <w:r>
              <w:t xml:space="preserve">16</w:t>
            </w:r>
            <w:r>
              <w:t xml:space="preserve">,0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2024 год – </w:t>
            </w:r>
            <w:r>
              <w:t xml:space="preserve">0,0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2025 год – </w:t>
            </w:r>
            <w:r>
              <w:t xml:space="preserve">0,0</w:t>
            </w:r>
            <w:r>
              <w:t xml:space="preserve">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6</w:t>
            </w:r>
            <w:r>
              <w:t xml:space="preserve"> год – 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7</w:t>
            </w:r>
            <w:r>
              <w:t xml:space="preserve"> год – 0,0 тыс. руб.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</w:t>
            </w:r>
            <w:r>
              <w:t xml:space="preserve">8</w:t>
            </w:r>
            <w:r>
              <w:t xml:space="preserve"> год – 0,0 тыс. руб.</w:t>
            </w:r>
            <w:r/>
          </w:p>
        </w:tc>
      </w:tr>
      <w:tr>
        <w:tblPrEx/>
        <w:trPr>
          <w:trHeight w:val="1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4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Индикаторы Подпрограммы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5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Индикатор 1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Доля населения Бутурлинского муниципального округа, проинформированного по предупреждению происшествий на водных объектах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Непосредственный результат 1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Количество гибели и травматизма людей на водных объектах.</w:t>
            </w:r>
            <w:r/>
          </w:p>
        </w:tc>
      </w:tr>
    </w:tbl>
    <w:p>
      <w:pPr>
        <w:pStyle w:val="655"/>
        <w:jc w:val="center"/>
      </w:pPr>
      <w:r/>
      <w:r/>
    </w:p>
    <w:p>
      <w:pPr>
        <w:pStyle w:val="655"/>
        <w:jc w:val="center"/>
        <w:rPr>
          <w:b/>
        </w:rPr>
      </w:pPr>
      <w:r>
        <w:rPr>
          <w:b/>
        </w:rPr>
        <w:t xml:space="preserve">3.</w:t>
      </w:r>
      <w:r>
        <w:rPr>
          <w:b/>
        </w:rPr>
        <w:t xml:space="preserve">6</w:t>
      </w:r>
      <w:r>
        <w:rPr>
          <w:b/>
        </w:rPr>
        <w:t xml:space="preserve">.2. Текстовая часть Подпрограммы </w:t>
      </w:r>
      <w:r>
        <w:rPr>
          <w:b/>
        </w:rPr>
        <w:t xml:space="preserve">6</w:t>
      </w:r>
      <w:r>
        <w:rPr>
          <w:b/>
        </w:rPr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  <w:t xml:space="preserve">3.</w:t>
      </w:r>
      <w:r>
        <w:rPr>
          <w:b/>
        </w:rPr>
        <w:t xml:space="preserve">6</w:t>
      </w:r>
      <w:r>
        <w:rPr>
          <w:b/>
        </w:rPr>
        <w:t xml:space="preserve">.2.1.  Характеристика текущего состояния</w:t>
      </w:r>
      <w:r>
        <w:rPr>
          <w:b/>
        </w:rPr>
      </w:r>
    </w:p>
    <w:p>
      <w:pPr>
        <w:pStyle w:val="655"/>
        <w:ind w:firstLine="708"/>
        <w:jc w:val="both"/>
      </w:pPr>
      <w:r>
        <w:rPr>
          <w:b/>
        </w:rPr>
        <w:t xml:space="preserve">Подпрограмма 6</w:t>
      </w:r>
      <w:r>
        <w:t xml:space="preserve"> «Обеспечение безопасности людей на водных объектах Бутурлинского муниципального округа Нижегородской области»</w:t>
      </w:r>
      <w:r>
        <w:t xml:space="preserve">.</w:t>
      </w:r>
      <w:r/>
    </w:p>
    <w:p>
      <w:pPr>
        <w:pStyle w:val="655"/>
        <w:ind w:firstLine="708"/>
        <w:jc w:val="both"/>
      </w:pPr>
      <w:r>
        <w:t xml:space="preserve">Обеспечение безопасности на водных объектах </w:t>
      </w:r>
      <w:r>
        <w:t xml:space="preserve">Бутурлинского муниципального округа Нижегородской области</w:t>
      </w:r>
      <w:r>
        <w:t xml:space="preserve"> является одной из важных социально-экономических задач.</w:t>
      </w:r>
      <w:r/>
    </w:p>
    <w:p>
      <w:pPr>
        <w:pStyle w:val="655"/>
        <w:ind w:firstLine="708"/>
        <w:jc w:val="both"/>
      </w:pPr>
      <w:r>
        <w:t xml:space="preserve">На территории округа имеется множество озер. </w:t>
      </w:r>
      <w:r>
        <w:t xml:space="preserve">Основным фактором, определяющим характер формирования рельефа </w:t>
      </w:r>
      <w:r>
        <w:t xml:space="preserve">местности является наличие реки Пьяна, имеющей</w:t>
      </w:r>
      <w:r>
        <w:t xml:space="preserve"> общую длину более 300 км</w:t>
      </w:r>
      <w:r>
        <w:t xml:space="preserve">.</w:t>
      </w:r>
      <w:r>
        <w:t xml:space="preserve"> Река принадлежит к восточно-европейскому типу с отчетливо выраженным весенним половодьем, устойчивой летней меженью, нарушаемой дождевыми паводками, подъемами уровней осенью под влиянием дождей и относительно устойчивой зимней меженью.</w:t>
      </w:r>
      <w:r/>
    </w:p>
    <w:p>
      <w:pPr>
        <w:pStyle w:val="655"/>
        <w:ind w:firstLine="708"/>
        <w:jc w:val="both"/>
      </w:pPr>
      <w:r>
        <w:t xml:space="preserve">На водных объектах Бутурлинского муниципального округа за последние 3 года погиб 1 человек: </w:t>
      </w:r>
      <w:r/>
    </w:p>
    <w:p>
      <w:pPr>
        <w:pStyle w:val="655"/>
        <w:ind w:firstLine="708"/>
        <w:jc w:val="both"/>
      </w:pPr>
      <w:r>
        <w:t xml:space="preserve">202</w:t>
      </w:r>
      <w:r>
        <w:t xml:space="preserve">2</w:t>
      </w:r>
      <w:r>
        <w:t xml:space="preserve">г.- </w:t>
      </w:r>
      <w:r>
        <w:t xml:space="preserve">1</w:t>
      </w:r>
      <w:r>
        <w:t xml:space="preserve">; </w:t>
      </w:r>
      <w:r/>
    </w:p>
    <w:p>
      <w:pPr>
        <w:pStyle w:val="655"/>
        <w:ind w:firstLine="708"/>
        <w:jc w:val="both"/>
      </w:pPr>
      <w:r>
        <w:t xml:space="preserve">202</w:t>
      </w:r>
      <w:r>
        <w:t xml:space="preserve">3</w:t>
      </w:r>
      <w:r>
        <w:t xml:space="preserve">г. - 0; </w:t>
      </w:r>
      <w:r/>
    </w:p>
    <w:p>
      <w:pPr>
        <w:pStyle w:val="655"/>
        <w:ind w:firstLine="708"/>
        <w:jc w:val="both"/>
      </w:pPr>
      <w:r>
        <w:t xml:space="preserve">202</w:t>
      </w:r>
      <w:r>
        <w:t xml:space="preserve">4</w:t>
      </w:r>
      <w:r>
        <w:t xml:space="preserve">г.- </w:t>
      </w:r>
      <w:r>
        <w:t xml:space="preserve">0</w:t>
      </w:r>
      <w:r>
        <w:t xml:space="preserve">. </w:t>
      </w:r>
      <w:r/>
    </w:p>
    <w:p>
      <w:pPr>
        <w:pStyle w:val="655"/>
        <w:ind w:firstLine="708"/>
        <w:jc w:val="both"/>
      </w:pPr>
      <w:r>
        <w:t xml:space="preserve">Погибший купался в запрещенном для купании месте на водоеме. </w:t>
      </w:r>
      <w:r/>
    </w:p>
    <w:p>
      <w:pPr>
        <w:pStyle w:val="655"/>
        <w:ind w:firstLine="708"/>
        <w:jc w:val="both"/>
      </w:pPr>
      <w:r>
        <w:t xml:space="preserve">Основными факторами, способствующими гибели людей на водных объектах, являются: </w:t>
      </w:r>
      <w:r/>
    </w:p>
    <w:p>
      <w:pPr>
        <w:pStyle w:val="655"/>
        <w:ind w:firstLine="708"/>
        <w:jc w:val="both"/>
      </w:pPr>
      <w:r>
        <w:t xml:space="preserve">- низкая культура поведения людей при отдыхе на водоемах; </w:t>
      </w:r>
      <w:r/>
    </w:p>
    <w:p>
      <w:pPr>
        <w:pStyle w:val="655"/>
        <w:ind w:firstLine="708"/>
        <w:jc w:val="both"/>
      </w:pPr>
      <w:r>
        <w:t xml:space="preserve">- незнание ими потенциальных опасностей; </w:t>
      </w:r>
      <w:r/>
    </w:p>
    <w:p>
      <w:pPr>
        <w:pStyle w:val="655"/>
        <w:ind w:firstLine="708"/>
        <w:jc w:val="both"/>
      </w:pPr>
      <w:r>
        <w:t xml:space="preserve">- неумение правильно действовать в экстремальных ситуациях; </w:t>
      </w:r>
      <w:r/>
    </w:p>
    <w:p>
      <w:pPr>
        <w:pStyle w:val="655"/>
        <w:ind w:firstLine="708"/>
        <w:jc w:val="both"/>
      </w:pPr>
      <w:r>
        <w:t xml:space="preserve">- купание в нетрезвом состоянии. </w:t>
      </w:r>
      <w:r/>
    </w:p>
    <w:p>
      <w:pPr>
        <w:pStyle w:val="655"/>
        <w:ind w:firstLine="708"/>
        <w:jc w:val="both"/>
      </w:pPr>
      <w:r>
        <w:t xml:space="preserve">Проблема обеспечения безопасности жизни людей на водных объектах Бутурлинского муниципального округа требует комплексного решения вопросов: </w:t>
      </w:r>
      <w:r/>
    </w:p>
    <w:p>
      <w:pPr>
        <w:pStyle w:val="655"/>
        <w:ind w:firstLine="708"/>
        <w:jc w:val="both"/>
      </w:pPr>
      <w:r>
        <w:t xml:space="preserve">- оборудования,</w:t>
      </w:r>
      <w:r>
        <w:t xml:space="preserve"> отвечающего Требованиям охраны жизни людей в местах массового отдыха населения на водных объектах и обеспечение их спасательными постами, наглядной агитацией по профилактике и предупреждению несчастных случаев на воде и пропаганде здорового образа жизни; </w:t>
      </w:r>
      <w:r/>
    </w:p>
    <w:p>
      <w:pPr>
        <w:pStyle w:val="655"/>
        <w:ind w:firstLine="708"/>
        <w:jc w:val="both"/>
      </w:pPr>
      <w:r>
        <w:t xml:space="preserve">- создание и развитие существующей системы обучения детей плаванию и приемам спасения на воде; </w:t>
      </w:r>
      <w:r/>
    </w:p>
    <w:p>
      <w:pPr>
        <w:pStyle w:val="655"/>
        <w:ind w:firstLine="708"/>
        <w:jc w:val="both"/>
      </w:pPr>
      <w:r>
        <w:t xml:space="preserve">- организация подготовки спасателей; </w:t>
      </w:r>
      <w:r/>
    </w:p>
    <w:p>
      <w:pPr>
        <w:pStyle w:val="655"/>
        <w:ind w:firstLine="708"/>
        <w:jc w:val="both"/>
      </w:pPr>
      <w:r>
        <w:t xml:space="preserve">- проведение обучения населения правилам безопасного поведения на воде, и пропаганда безопасного поведения людей на водоемах; </w:t>
      </w:r>
      <w:r/>
    </w:p>
    <w:p>
      <w:pPr>
        <w:pStyle w:val="655"/>
        <w:ind w:firstLine="708"/>
        <w:jc w:val="both"/>
      </w:pPr>
      <w:r>
        <w:t xml:space="preserve">- обеспечение инструкторов по обеспечению безопасности на воде современным спасательным оборудованием. </w:t>
      </w:r>
      <w:r/>
    </w:p>
    <w:p>
      <w:pPr>
        <w:pStyle w:val="655"/>
        <w:ind w:firstLine="708"/>
        <w:jc w:val="both"/>
      </w:pPr>
      <w:r>
        <w:t xml:space="preserve">Разработка подпрограммы обусловлена потребностью системного подхода к решению задач в области обеспечения безопасности людей на водных объектах Бутурлинского муниципального округа Нижегородской области.</w:t>
      </w:r>
      <w:r/>
    </w:p>
    <w:p>
      <w:pPr>
        <w:pStyle w:val="655"/>
        <w:jc w:val="both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  <w:t xml:space="preserve">3.</w:t>
      </w:r>
      <w:r>
        <w:rPr>
          <w:b/>
        </w:rPr>
        <w:t xml:space="preserve">6</w:t>
      </w:r>
      <w:r>
        <w:rPr>
          <w:b/>
        </w:rPr>
        <w:t xml:space="preserve">.</w:t>
      </w:r>
      <w:r>
        <w:rPr>
          <w:b/>
        </w:rPr>
        <w:t xml:space="preserve">2.2. Цели, задачи Подпрограммы 6</w:t>
      </w:r>
      <w:r>
        <w:rPr>
          <w:b/>
        </w:rPr>
      </w:r>
      <w:r>
        <w:rPr>
          <w:b/>
        </w:rPr>
      </w:r>
    </w:p>
    <w:p>
      <w:pPr>
        <w:pStyle w:val="655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5"/>
        <w:widowControl w:val="off"/>
      </w:pPr>
      <w:r>
        <w:tab/>
      </w:r>
      <w:r>
        <w:t xml:space="preserve">Цель: </w:t>
      </w:r>
      <w:r/>
    </w:p>
    <w:p>
      <w:pPr>
        <w:pStyle w:val="655"/>
        <w:ind w:firstLine="709"/>
        <w:jc w:val="both"/>
        <w:widowControl w:val="off"/>
      </w:pPr>
      <w:r>
        <w:t xml:space="preserve">Создание условий для безопасного пребывания граждан в местах массового отды</w:t>
      </w:r>
      <w:r>
        <w:t xml:space="preserve">ха на водных объектах на территории Бутурлинского муниципального округа Нижегородской области, путём формирования инфраструктуры мест массового отдыха населения на данных водных объектах и развития системы обеспечения безопасности людей на водных объектах.</w:t>
      </w:r>
      <w:r>
        <w:t xml:space="preserve">  </w:t>
      </w:r>
      <w:r/>
    </w:p>
    <w:p>
      <w:pPr>
        <w:pStyle w:val="655"/>
        <w:ind w:firstLine="709"/>
        <w:widowControl w:val="off"/>
      </w:pPr>
      <w:r>
        <w:t xml:space="preserve">Задачи:</w:t>
      </w:r>
      <w:r/>
    </w:p>
    <w:p>
      <w:pPr>
        <w:pStyle w:val="655"/>
        <w:jc w:val="both"/>
        <w:widowControl w:val="off"/>
      </w:pPr>
      <w:r>
        <w:tab/>
      </w:r>
      <w:r>
        <w:t xml:space="preserve">Создание и оборудование зон отдыха на водных объектах на территории Бутурлинского муниципального округа Нижегородской области.</w:t>
      </w:r>
      <w:r/>
    </w:p>
    <w:p>
      <w:pPr>
        <w:pStyle w:val="655"/>
        <w:ind w:firstLine="709"/>
        <w:jc w:val="both"/>
        <w:widowControl w:val="off"/>
      </w:pPr>
      <w:r>
        <w:t xml:space="preserve">Совершенствование системы подготовки населения в области обеспечения безопасности людей на водных объектах;</w:t>
      </w:r>
      <w:r/>
    </w:p>
    <w:p>
      <w:pPr>
        <w:pStyle w:val="655"/>
        <w:ind w:firstLine="709"/>
        <w:jc w:val="both"/>
        <w:widowControl w:val="off"/>
      </w:pPr>
      <w:r>
        <w:t xml:space="preserve">Информирование населения по вопросам обеспечения безопасности людей на водных объектах.</w:t>
      </w:r>
      <w:r>
        <w:tab/>
      </w:r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</w:t>
      </w:r>
      <w:r>
        <w:rPr>
          <w:b/>
        </w:rPr>
        <w:t xml:space="preserve">6</w:t>
      </w:r>
      <w:r>
        <w:rPr>
          <w:b/>
        </w:rPr>
        <w:t xml:space="preserve">.2.3. Сроки и</w:t>
      </w:r>
      <w:r>
        <w:rPr>
          <w:b/>
        </w:rPr>
        <w:t xml:space="preserve"> этапы реализации Подпрограммы 6</w:t>
      </w:r>
      <w:r>
        <w:rPr>
          <w:b/>
        </w:rPr>
      </w:r>
      <w:r>
        <w:rPr>
          <w:b/>
        </w:rPr>
      </w:r>
    </w:p>
    <w:p>
      <w:pPr>
        <w:pStyle w:val="655"/>
        <w:jc w:val="both"/>
        <w:widowControl w:val="off"/>
      </w:pPr>
      <w:r/>
      <w:r/>
    </w:p>
    <w:p>
      <w:pPr>
        <w:pStyle w:val="655"/>
        <w:ind w:firstLine="540"/>
        <w:jc w:val="both"/>
        <w:widowControl w:val="off"/>
      </w:pPr>
      <w:r>
        <w:t xml:space="preserve">Подпрограмма </w:t>
      </w:r>
      <w:r>
        <w:t xml:space="preserve">6</w:t>
      </w:r>
      <w:r>
        <w:t xml:space="preserve"> реализуется в 2021 - 202</w:t>
      </w:r>
      <w:r>
        <w:t xml:space="preserve">8</w:t>
      </w:r>
      <w:r>
        <w:t xml:space="preserve"> годах в один этап.</w:t>
      </w:r>
      <w:r/>
    </w:p>
    <w:p>
      <w:pPr>
        <w:pStyle w:val="655"/>
        <w:ind w:firstLine="540"/>
        <w:jc w:val="both"/>
        <w:widowControl w:val="off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</w:t>
      </w:r>
      <w:r>
        <w:rPr>
          <w:b/>
        </w:rPr>
        <w:t xml:space="preserve">6</w:t>
      </w:r>
      <w:r>
        <w:rPr>
          <w:b/>
        </w:rPr>
        <w:t xml:space="preserve">.2.4. Перечень основных мероприятий Подпрограммы </w:t>
      </w:r>
      <w:r>
        <w:rPr>
          <w:b/>
        </w:rPr>
        <w:t xml:space="preserve">6</w:t>
      </w: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ind w:firstLine="540"/>
        <w:jc w:val="both"/>
        <w:widowControl w:val="off"/>
        <w:outlineLvl w:val="4"/>
      </w:pPr>
      <w:r>
        <w:t xml:space="preserve">Перечень основных мероприятий Подпрограммы </w:t>
      </w:r>
      <w:r>
        <w:t xml:space="preserve">6</w:t>
      </w:r>
      <w:r>
        <w:t xml:space="preserve"> определен в разделе 2.4 Программы «Перечень основных мероприятий Программы».</w:t>
      </w:r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</w:t>
      </w:r>
      <w:r>
        <w:rPr>
          <w:b/>
        </w:rPr>
        <w:t xml:space="preserve">6</w:t>
      </w:r>
      <w:r>
        <w:rPr>
          <w:b/>
        </w:rPr>
        <w:t xml:space="preserve">.2.5. Индикаторы достижения цели и непосредственные результаты </w:t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Подпрограммы </w:t>
      </w:r>
      <w:r>
        <w:rPr>
          <w:b/>
        </w:rPr>
        <w:t xml:space="preserve"> </w:t>
      </w:r>
      <w:r>
        <w:rPr>
          <w:b/>
        </w:rPr>
        <w:t xml:space="preserve">6</w:t>
      </w: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outlineLvl w:val="4"/>
      </w:pPr>
      <w:r/>
      <w:r/>
    </w:p>
    <w:p>
      <w:pPr>
        <w:pStyle w:val="655"/>
        <w:jc w:val="both"/>
        <w:widowControl w:val="off"/>
        <w:outlineLvl w:val="4"/>
      </w:pPr>
      <w:r>
        <w:tab/>
        <w:t xml:space="preserve">Индикаторы достижения цели и непосредственные результаты Подпрограммы </w:t>
      </w:r>
      <w:r>
        <w:t xml:space="preserve">6</w:t>
      </w:r>
      <w:r>
        <w:t xml:space="preserve"> указаны в разделе 2.5 Программы «Индикаторы достижения цели и непосредственные результаты Программы»</w:t>
      </w:r>
      <w:r/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jc w:val="center"/>
        <w:widowControl w:val="off"/>
        <w:rPr>
          <w:b/>
        </w:rPr>
        <w:outlineLvl w:val="4"/>
      </w:pPr>
      <w:r>
        <w:rPr>
          <w:b/>
        </w:rPr>
        <w:t xml:space="preserve">3.</w:t>
      </w:r>
      <w:r>
        <w:rPr>
          <w:b/>
        </w:rPr>
        <w:t xml:space="preserve">6</w:t>
      </w:r>
      <w:r>
        <w:rPr>
          <w:b/>
        </w:rPr>
        <w:t xml:space="preserve">.2.6. Меры правового регулирования Подпрограммы </w:t>
      </w:r>
      <w:r>
        <w:rPr>
          <w:b/>
        </w:rPr>
        <w:t xml:space="preserve">6</w:t>
      </w:r>
      <w:r>
        <w:rPr>
          <w:b/>
        </w:rPr>
      </w:r>
      <w:r>
        <w:rPr>
          <w:b/>
        </w:rPr>
      </w:r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ind w:firstLine="540"/>
        <w:jc w:val="both"/>
        <w:widowControl w:val="off"/>
      </w:pPr>
      <w:r>
        <w:t xml:space="preserve">Принятие новых правовых актов в рамках Подпрограммы </w:t>
      </w:r>
      <w:r>
        <w:t xml:space="preserve">6</w:t>
      </w:r>
      <w:r>
        <w:t xml:space="preserve"> не планируется.</w:t>
      </w:r>
      <w:r/>
    </w:p>
    <w:p>
      <w:pPr>
        <w:pStyle w:val="655"/>
        <w:ind w:firstLine="540"/>
        <w:jc w:val="both"/>
        <w:widowControl w:val="off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</w:t>
      </w:r>
      <w:r>
        <w:rPr>
          <w:b/>
        </w:rPr>
        <w:t xml:space="preserve">6</w:t>
      </w:r>
      <w:r>
        <w:rPr>
          <w:b/>
        </w:rPr>
        <w:t xml:space="preserve">.2.7. Обоснование объема финансовых ресурсов, необходимых для реализации</w:t>
      </w:r>
      <w:r>
        <w:rPr>
          <w:b/>
        </w:rPr>
        <w:t xml:space="preserve"> Подпрограммы 6</w:t>
      </w:r>
      <w:r>
        <w:rPr>
          <w:b/>
        </w:rPr>
      </w:r>
      <w:r>
        <w:rPr>
          <w:b/>
        </w:rPr>
      </w:r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Ресурсное обеспечение реализации Подпрограммы </w:t>
      </w:r>
      <w:r>
        <w:rPr>
          <w:b/>
        </w:rPr>
        <w:t xml:space="preserve">6</w:t>
      </w:r>
      <w:r>
        <w:rPr>
          <w:b/>
        </w:rPr>
      </w:r>
      <w:r>
        <w:rPr>
          <w:b/>
        </w:rPr>
      </w:r>
    </w:p>
    <w:p>
      <w:pPr>
        <w:pStyle w:val="655"/>
        <w:jc w:val="center"/>
        <w:widowControl w:val="off"/>
        <w:rPr>
          <w:b/>
        </w:rPr>
        <w:outlineLvl w:val="4"/>
      </w:pPr>
      <w:r>
        <w:rPr>
          <w:b/>
        </w:rPr>
        <w:t xml:space="preserve">за счет средств бюджета Бутурлинского муниципального округа</w:t>
      </w:r>
      <w:r>
        <w:rPr>
          <w:b/>
        </w:rPr>
      </w:r>
    </w:p>
    <w:p>
      <w:pPr>
        <w:pStyle w:val="655"/>
        <w:jc w:val="center"/>
        <w:widowControl w:val="off"/>
        <w:outlineLvl w:val="4"/>
      </w:pPr>
      <w:r/>
      <w:r/>
    </w:p>
    <w:p>
      <w:pPr>
        <w:pStyle w:val="655"/>
        <w:ind w:firstLine="540"/>
        <w:jc w:val="both"/>
        <w:widowControl w:val="off"/>
        <w:outlineLvl w:val="4"/>
      </w:pPr>
      <w:r>
        <w:t xml:space="preserve">Обоснование объема финансовых ресурсов, необходимых для реализации Подпрограммы </w:t>
      </w:r>
      <w:r>
        <w:t xml:space="preserve">6</w:t>
      </w:r>
      <w:r>
        <w:t xml:space="preserve"> и ресурсное обеспечение реализации Подпрограммы </w:t>
      </w:r>
      <w:r>
        <w:t xml:space="preserve">6</w:t>
      </w:r>
      <w:r>
        <w:t xml:space="preserve"> за счет средств бюджета Бутурлинского муниципального округа указано в разделе 2.7.  Программы «Обоснование объема финансовых ресурсов, необходимых для реализации Программы </w:t>
      </w:r>
      <w:r>
        <w:t xml:space="preserve">6</w:t>
      </w:r>
      <w:r>
        <w:t xml:space="preserve">.</w:t>
      </w:r>
      <w:r/>
    </w:p>
    <w:p>
      <w:pPr>
        <w:pStyle w:val="655"/>
        <w:ind w:firstLine="540"/>
        <w:jc w:val="both"/>
        <w:widowControl w:val="off"/>
        <w:outlineLvl w:val="4"/>
      </w:pPr>
      <w:r>
        <w:t xml:space="preserve">Ресурсное обеспечение реализации Программы </w:t>
      </w:r>
      <w:r>
        <w:t xml:space="preserve">6</w:t>
      </w:r>
      <w:r>
        <w:t xml:space="preserve"> за счет средств бюджета Бутурлинского муниципального округа».</w:t>
      </w:r>
      <w:r/>
    </w:p>
    <w:p>
      <w:pPr>
        <w:pStyle w:val="655"/>
        <w:widowControl w:val="off"/>
        <w:rPr>
          <w:b/>
        </w:rPr>
        <w:outlineLvl w:val="4"/>
      </w:pPr>
      <w:r>
        <w:rPr>
          <w:b/>
        </w:rPr>
      </w:r>
      <w:r>
        <w:rPr>
          <w:b/>
        </w:rPr>
      </w:r>
    </w:p>
    <w:p>
      <w:pPr>
        <w:pStyle w:val="655"/>
        <w:jc w:val="center"/>
        <w:widowControl w:val="off"/>
        <w:rPr>
          <w:b/>
        </w:rPr>
        <w:outlineLvl w:val="4"/>
      </w:pPr>
      <w:r>
        <w:rPr>
          <w:b/>
        </w:rPr>
        <w:t xml:space="preserve">3.</w:t>
      </w:r>
      <w:r>
        <w:rPr>
          <w:b/>
        </w:rPr>
        <w:t xml:space="preserve">6</w:t>
      </w:r>
      <w:r>
        <w:rPr>
          <w:b/>
        </w:rPr>
        <w:t xml:space="preserve">.2.8. Прогнозная оценка расходов на реализацию Подпрограммы </w:t>
      </w:r>
      <w:r>
        <w:rPr>
          <w:b/>
        </w:rPr>
        <w:t xml:space="preserve">6</w:t>
      </w:r>
      <w:r>
        <w:rPr>
          <w:b/>
        </w:rPr>
        <w:t xml:space="preserve"> за счет всех источников</w:t>
      </w:r>
      <w:r>
        <w:rPr>
          <w:b/>
        </w:rPr>
      </w:r>
    </w:p>
    <w:p>
      <w:pPr>
        <w:pStyle w:val="655"/>
        <w:jc w:val="both"/>
        <w:widowControl w:val="off"/>
        <w:outlineLvl w:val="4"/>
      </w:pPr>
      <w:r>
        <w:tab/>
        <w:t xml:space="preserve">Прогнозная оценка расходов на реализацию Подпрограммы </w:t>
      </w:r>
      <w:r>
        <w:t xml:space="preserve">6</w:t>
      </w:r>
      <w:r>
        <w:t xml:space="preserve"> указано в разделе 2.8. Программы «Прогнозная оценка расходов на реализацию Программы за счет всех источников».</w:t>
      </w:r>
      <w:r/>
    </w:p>
    <w:p>
      <w:pPr>
        <w:pStyle w:val="655"/>
        <w:jc w:val="both"/>
        <w:widowControl w:val="off"/>
        <w:outlineLvl w:val="4"/>
      </w:pPr>
      <w:r/>
      <w:r/>
    </w:p>
    <w:p>
      <w:pPr>
        <w:pStyle w:val="655"/>
        <w:ind w:firstLine="540"/>
        <w:jc w:val="center"/>
        <w:widowControl w:val="off"/>
        <w:rPr>
          <w:b/>
        </w:rPr>
        <w:outlineLvl w:val="4"/>
      </w:pPr>
      <w:r>
        <w:rPr>
          <w:b/>
        </w:rPr>
        <w:t xml:space="preserve">3.</w:t>
      </w:r>
      <w:r>
        <w:rPr>
          <w:b/>
        </w:rPr>
        <w:t xml:space="preserve">6</w:t>
      </w:r>
      <w:r>
        <w:rPr>
          <w:b/>
        </w:rPr>
        <w:t xml:space="preserve">.2.9.  Анализ рисков реализации Подпрограммы </w:t>
      </w:r>
      <w:r>
        <w:rPr>
          <w:b/>
        </w:rPr>
        <w:t xml:space="preserve">6</w:t>
      </w:r>
      <w:r>
        <w:rPr>
          <w:b/>
        </w:rPr>
        <w:t xml:space="preserve"> и описание мер управления рисками реализации Подпрограммы </w:t>
      </w:r>
      <w:r>
        <w:rPr>
          <w:b/>
        </w:rPr>
        <w:t xml:space="preserve">6</w:t>
      </w:r>
      <w:r>
        <w:rPr>
          <w:b/>
        </w:rPr>
        <w:t xml:space="preserve"> </w:t>
      </w:r>
      <w:r>
        <w:rPr>
          <w:b/>
        </w:rPr>
      </w:r>
    </w:p>
    <w:p>
      <w:pPr>
        <w:pStyle w:val="655"/>
        <w:jc w:val="both"/>
        <w:widowControl w:val="off"/>
        <w:outlineLvl w:val="4"/>
      </w:pPr>
      <w:r/>
      <w:r/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  <w:t xml:space="preserve">Основным внешним фактором, негативно влияющим на реализацию </w:t>
      </w:r>
      <w:r>
        <w:t xml:space="preserve">Подпрограммы </w:t>
      </w:r>
      <w:r>
        <w:t xml:space="preserve">6</w:t>
      </w:r>
      <w:r>
        <w:rPr>
          <w:color w:val="000000"/>
        </w:rPr>
        <w:t xml:space="preserve">, может явиться отсутствие (неполное) финансирования </w:t>
      </w:r>
      <w:r>
        <w:t xml:space="preserve">Подпрограммы </w:t>
      </w:r>
      <w:r>
        <w:t xml:space="preserve">6</w:t>
      </w:r>
      <w:r>
        <w:t xml:space="preserve"> </w:t>
      </w:r>
      <w:r>
        <w:rPr>
          <w:color w:val="000000"/>
        </w:rPr>
        <w:t xml:space="preserve">из средств бюджета Бутурлинского муниципального округа.</w:t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  <w:t xml:space="preserve">В качестве механизмов минимизации негативного влияния внешнего фактора предполагается оперативное реагирование на изменение финансирования </w:t>
      </w:r>
      <w:r>
        <w:t xml:space="preserve">Подпрограммы </w:t>
      </w:r>
      <w:r>
        <w:t xml:space="preserve">6</w:t>
      </w:r>
      <w:r>
        <w:t xml:space="preserve"> </w:t>
      </w:r>
      <w:r>
        <w:rPr>
          <w:color w:val="000000"/>
        </w:rPr>
        <w:t xml:space="preserve">в части разработки и внесения изменений в соответствующие нормативные правовые акты Бутурлинского муниципального округа.</w:t>
      </w:r>
      <w:r>
        <w:rPr>
          <w:color w:val="000000"/>
        </w:rPr>
      </w:r>
    </w:p>
    <w:p>
      <w:pPr>
        <w:pStyle w:val="655"/>
        <w:jc w:val="center"/>
        <w:widowControl w:val="off"/>
      </w:pPr>
      <w:r/>
      <w:r/>
    </w:p>
    <w:p>
      <w:pPr>
        <w:pStyle w:val="655"/>
        <w:ind w:firstLine="540"/>
        <w:jc w:val="center"/>
        <w:widowControl w:val="off"/>
        <w:rPr>
          <w:b/>
          <w:color w:val="000000"/>
        </w:rPr>
        <w:outlineLvl w:val="2"/>
      </w:pPr>
      <w:r>
        <w:rPr>
          <w:b/>
        </w:rPr>
        <w:t xml:space="preserve">3.7. Подпрограмма 7 </w:t>
      </w:r>
      <w:r>
        <w:rPr>
          <w:b/>
        </w:rPr>
        <w:t xml:space="preserve">«Обеспечение реализации муниципальной программы»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655"/>
        <w:jc w:val="center"/>
        <w:widowControl w:val="off"/>
        <w:rPr>
          <w:b/>
          <w:szCs w:val="24"/>
        </w:rPr>
        <w:outlineLvl w:val="3"/>
      </w:pPr>
      <w:r>
        <w:rPr>
          <w:b/>
          <w:szCs w:val="24"/>
        </w:rPr>
        <w:t xml:space="preserve">3.</w:t>
      </w:r>
      <w:r>
        <w:rPr>
          <w:b/>
          <w:szCs w:val="24"/>
        </w:rPr>
        <w:t xml:space="preserve">7</w:t>
      </w:r>
      <w:r>
        <w:rPr>
          <w:b/>
          <w:szCs w:val="24"/>
        </w:rPr>
        <w:t xml:space="preserve">.1. Паспорт подпрограммы</w:t>
      </w:r>
      <w:r>
        <w:rPr>
          <w:b/>
          <w:szCs w:val="24"/>
        </w:rPr>
      </w:r>
    </w:p>
    <w:tbl>
      <w:tblPr>
        <w:tblW w:w="0" w:type="auto"/>
        <w:tblCellSpacing w:w="5" w:type="dxa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3119"/>
        <w:gridCol w:w="6558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Муни</w:t>
            </w:r>
            <w:r>
              <w:rPr>
                <w:szCs w:val="24"/>
              </w:rPr>
              <w:t xml:space="preserve">ципальный заказчик-координатор П</w:t>
            </w:r>
            <w:r>
              <w:rPr>
                <w:szCs w:val="24"/>
              </w:rPr>
              <w:t xml:space="preserve">одпрограммы</w:t>
            </w:r>
            <w:r>
              <w:rPr>
                <w:szCs w:val="24"/>
              </w:rPr>
              <w:t xml:space="preserve"> 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color w:val="000000"/>
                <w:szCs w:val="24"/>
                <w:highlight w:val="yellow"/>
              </w:rPr>
            </w:pPr>
            <w:r>
              <w:rPr>
                <w:szCs w:val="24"/>
              </w:rPr>
              <w:t xml:space="preserve">Сектор ГО и ЧС</w:t>
            </w:r>
            <w:r>
              <w:rPr>
                <w:color w:val="000000"/>
                <w:szCs w:val="24"/>
                <w:highlight w:val="yellow"/>
              </w:rPr>
            </w:r>
            <w:r>
              <w:rPr>
                <w:color w:val="000000"/>
                <w:szCs w:val="24"/>
                <w:highlight w:val="yellow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Цели </w:t>
            </w:r>
            <w:r>
              <w:rPr>
                <w:szCs w:val="24"/>
              </w:rPr>
              <w:t xml:space="preserve">П</w:t>
            </w:r>
            <w:r>
              <w:rPr>
                <w:szCs w:val="24"/>
              </w:rPr>
              <w:t xml:space="preserve">одпрограммы </w:t>
            </w:r>
            <w:r>
              <w:rPr>
                <w:szCs w:val="24"/>
              </w:rPr>
              <w:t xml:space="preserve">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Создание условий для выполнения муниципальной программы </w:t>
            </w:r>
            <w:r>
              <w:rPr>
                <w:szCs w:val="24"/>
              </w:rPr>
              <w:t xml:space="preserve">«Комплексное развитие систем коммунальной инфраструктуры и формирование современной городской среды на территории Бутурлинского муниципального округа Нижегородской области»</w:t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Задачи </w:t>
            </w:r>
            <w:r>
              <w:rPr>
                <w:szCs w:val="24"/>
              </w:rPr>
              <w:t xml:space="preserve">П</w:t>
            </w:r>
            <w:r>
              <w:rPr>
                <w:szCs w:val="24"/>
              </w:rPr>
              <w:t xml:space="preserve">одпрограммы</w:t>
            </w:r>
            <w:r>
              <w:rPr>
                <w:szCs w:val="24"/>
              </w:rPr>
              <w:t xml:space="preserve"> 7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Обеспечить реализацию мероприятий </w:t>
            </w:r>
            <w:r>
              <w:rPr>
                <w:color w:val="000000"/>
                <w:szCs w:val="24"/>
              </w:rPr>
              <w:t xml:space="preserve">муниципальной </w:t>
            </w:r>
            <w:r>
              <w:rPr>
                <w:color w:val="000000"/>
                <w:szCs w:val="24"/>
              </w:rPr>
              <w:t xml:space="preserve">программы </w:t>
            </w:r>
            <w:r>
              <w:rPr>
                <w:szCs w:val="24"/>
              </w:rPr>
              <w:t xml:space="preserve">«Обеспечение безопасности жизнедеятельности населения в Бутурлинском муниципальном округе Нижегородской области»</w:t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Этапы и сроки реализации Подпрограммы </w:t>
            </w:r>
            <w:r>
              <w:rPr>
                <w:szCs w:val="24"/>
              </w:rPr>
              <w:t xml:space="preserve">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Подпрограмма реализуется в течение 202</w:t>
            </w: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  <w:t xml:space="preserve"> - 202</w:t>
            </w:r>
            <w:r>
              <w:rPr>
                <w:szCs w:val="24"/>
              </w:rPr>
              <w:t xml:space="preserve">7</w:t>
            </w:r>
            <w:r>
              <w:rPr>
                <w:szCs w:val="24"/>
              </w:rPr>
              <w:t xml:space="preserve"> годов в один этап</w:t>
            </w:r>
            <w:r>
              <w:rPr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Объемы бюджетных ассигнований П</w:t>
            </w:r>
            <w:r>
              <w:rPr>
                <w:szCs w:val="24"/>
              </w:rPr>
              <w:t xml:space="preserve">одпрограммы за счет средств бюджета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0,0</w:t>
            </w:r>
            <w:r>
              <w:t xml:space="preserve"> тыс. руб., в том числе по годам: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2021 год – </w:t>
            </w:r>
            <w:r>
              <w:t xml:space="preserve">0,0</w:t>
            </w:r>
            <w:r>
              <w:t xml:space="preserve"> тыс. руб.</w:t>
            </w:r>
            <w:r>
              <w:t xml:space="preserve">,</w:t>
            </w:r>
            <w:r>
              <w:t xml:space="preserve"> 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2022 год – </w:t>
            </w:r>
            <w:r>
              <w:t xml:space="preserve">0,0</w:t>
            </w:r>
            <w:r>
              <w:t xml:space="preserve"> тыс. руб.</w:t>
            </w:r>
            <w:r>
              <w:t xml:space="preserve">,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2023 год – </w:t>
            </w:r>
            <w:r>
              <w:t xml:space="preserve">0,0</w:t>
            </w:r>
            <w:r>
              <w:t xml:space="preserve"> тыс. руб.</w:t>
            </w:r>
            <w:r>
              <w:t xml:space="preserve">,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2024 год – </w:t>
            </w:r>
            <w:r>
              <w:t xml:space="preserve">0,0</w:t>
            </w:r>
            <w:r>
              <w:t xml:space="preserve"> тыс. руб.</w:t>
            </w:r>
            <w:r>
              <w:t xml:space="preserve">,</w:t>
            </w:r>
            <w:r/>
          </w:p>
          <w:p>
            <w:pPr>
              <w:pStyle w:val="655"/>
              <w:jc w:val="both"/>
              <w:widowControl w:val="off"/>
            </w:pPr>
            <w:r>
              <w:t xml:space="preserve">2025 год – </w:t>
            </w:r>
            <w:r>
              <w:t xml:space="preserve">0,0</w:t>
            </w:r>
            <w:r>
              <w:t xml:space="preserve"> тыс. руб.</w:t>
            </w:r>
            <w:r>
              <w:t xml:space="preserve">,</w:t>
            </w:r>
            <w:r/>
          </w:p>
          <w:p>
            <w:pPr>
              <w:pStyle w:val="655"/>
              <w:jc w:val="both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</w:t>
            </w:r>
            <w:r>
              <w:rPr>
                <w:color w:val="000000"/>
                <w:szCs w:val="24"/>
              </w:rPr>
              <w:t xml:space="preserve">6</w:t>
            </w:r>
            <w:r>
              <w:rPr>
                <w:color w:val="000000"/>
                <w:szCs w:val="24"/>
              </w:rPr>
              <w:t xml:space="preserve"> год – 0,0 тыс. руб.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pStyle w:val="655"/>
              <w:jc w:val="both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</w:t>
            </w:r>
            <w:r>
              <w:rPr>
                <w:color w:val="000000"/>
                <w:szCs w:val="24"/>
              </w:rPr>
              <w:t xml:space="preserve">7</w:t>
            </w:r>
            <w:r>
              <w:rPr>
                <w:color w:val="000000"/>
                <w:szCs w:val="24"/>
              </w:rPr>
              <w:t xml:space="preserve"> год – 0,0 тыс. руб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  <w:p>
            <w:pPr>
              <w:pStyle w:val="655"/>
              <w:jc w:val="both"/>
              <w:widowControl w:val="off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2028 год – 0,0 тыс. руб.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  <w:rPr>
                <w:szCs w:val="24"/>
              </w:rPr>
            </w:pPr>
            <w:r>
              <w:rPr>
                <w:szCs w:val="24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8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Задачи, мероприятия и показатели, предусмотренные муниципальной программой, выполнены в полном объеме</w:t>
            </w:r>
            <w:r>
              <w:rPr>
                <w:szCs w:val="24"/>
              </w:rPr>
            </w:r>
          </w:p>
        </w:tc>
      </w:tr>
    </w:tbl>
    <w:p>
      <w:pPr>
        <w:pStyle w:val="655"/>
        <w:ind w:firstLine="540"/>
        <w:jc w:val="both"/>
        <w:rPr>
          <w:color w:val="000000"/>
        </w:rPr>
      </w:pPr>
      <w:r>
        <w:rPr>
          <w:szCs w:val="24"/>
        </w:rPr>
        <w:t xml:space="preserve">Финансирование деятельности </w:t>
      </w:r>
      <w:r>
        <w:rPr>
          <w:szCs w:val="24"/>
        </w:rPr>
        <w:t xml:space="preserve">с</w:t>
      </w:r>
      <w:r>
        <w:rPr>
          <w:szCs w:val="24"/>
        </w:rPr>
        <w:t xml:space="preserve">ектор</w:t>
      </w:r>
      <w:r>
        <w:rPr>
          <w:szCs w:val="24"/>
        </w:rPr>
        <w:t xml:space="preserve">а</w:t>
      </w:r>
      <w:r>
        <w:rPr>
          <w:szCs w:val="24"/>
        </w:rPr>
        <w:t xml:space="preserve"> ГО и ЧС</w:t>
      </w:r>
      <w:r>
        <w:rPr>
          <w:szCs w:val="24"/>
        </w:rPr>
        <w:t xml:space="preserve"> </w:t>
      </w:r>
      <w:r>
        <w:rPr>
          <w:color w:val="000000"/>
          <w:szCs w:val="24"/>
        </w:rPr>
        <w:t xml:space="preserve">осуществляется в рамках реализации муниципальной программы «Повышение эффективности муниципального управления Бутурлинского муниципального округа Нижегородской области».</w:t>
      </w:r>
      <w:r>
        <w:rPr>
          <w:color w:val="000000"/>
        </w:rPr>
      </w:r>
      <w:r>
        <w:rPr>
          <w:color w:val="000000"/>
        </w:rPr>
      </w:r>
    </w:p>
    <w:p>
      <w:pPr>
        <w:pStyle w:val="655"/>
        <w:rPr>
          <w:color w:val="000000"/>
        </w:rPr>
        <w:sectPr>
          <w:footnotePr/>
          <w:endnotePr/>
          <w:type w:val="nextPage"/>
          <w:pgSz w:w="11906" w:h="16838" w:orient="portrait"/>
          <w:pgMar w:top="719" w:right="851" w:bottom="709" w:left="992" w:header="709" w:footer="709" w:gutter="0"/>
          <w:cols w:num="1" w:sep="0" w:space="720" w:equalWidth="1"/>
          <w:docGrid w:linePitch="360"/>
        </w:sect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jc w:val="center"/>
        <w:widowControl w:val="off"/>
        <w:outlineLvl w:val="3"/>
      </w:pPr>
      <w:r>
        <w:t xml:space="preserve">Аналитическое распределение средств бюджета Бутурлинского муниципального округа подпрограммы «Обеспечение реализации муниципальной программы» по подпрограммам</w:t>
      </w:r>
      <w:r/>
    </w:p>
    <w:tbl>
      <w:tblPr>
        <w:tblW w:w="14601" w:type="dxa"/>
        <w:tblInd w:w="75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2160"/>
        <w:gridCol w:w="2802"/>
        <w:gridCol w:w="992"/>
        <w:gridCol w:w="850"/>
        <w:gridCol w:w="993"/>
        <w:gridCol w:w="595"/>
        <w:gridCol w:w="822"/>
        <w:gridCol w:w="709"/>
        <w:gridCol w:w="709"/>
        <w:gridCol w:w="850"/>
        <w:gridCol w:w="709"/>
        <w:gridCol w:w="709"/>
        <w:gridCol w:w="708"/>
        <w:gridCol w:w="99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Статус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top"/>
            <w:vMerge w:val="restart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Наименование муниципальной программы, подпрограммы муниципальной программы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Код бюджетной классификации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Расходы (тыс. руб.), годы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center"/>
            <w:vMerge w:val="continue"/>
            <w:textDirection w:val="lrTb"/>
            <w:noWrap w:val="false"/>
          </w:tcPr>
          <w:p>
            <w:pPr>
              <w:pStyle w:val="65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ind w:left="-75" w:right="-75"/>
              <w:jc w:val="center"/>
              <w:widowControl w:val="off"/>
            </w:pPr>
            <w:r>
              <w:t xml:space="preserve">ГРБС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ind w:left="-75" w:right="-75"/>
              <w:jc w:val="center"/>
              <w:widowControl w:val="off"/>
            </w:pPr>
            <w:r>
              <w:t xml:space="preserve">Рз Пр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ind w:left="-75"/>
              <w:jc w:val="center"/>
              <w:widowControl w:val="off"/>
              <w:tabs>
                <w:tab w:val="left" w:pos="673" w:leader="none"/>
              </w:tabs>
            </w:pPr>
            <w:r>
              <w:t xml:space="preserve">ЦСР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655"/>
              <w:ind w:left="-75" w:right="-75"/>
              <w:jc w:val="center"/>
              <w:widowControl w:val="off"/>
            </w:pPr>
            <w:r>
              <w:t xml:space="preserve">ВР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655"/>
              <w:ind w:left="-75" w:right="-75" w:firstLine="75"/>
              <w:jc w:val="center"/>
              <w:widowControl w:val="off"/>
            </w:pPr>
            <w:r/>
            <w:r/>
          </w:p>
          <w:p>
            <w:pPr>
              <w:pStyle w:val="655"/>
              <w:ind w:left="-75" w:right="-75" w:firstLine="75"/>
              <w:jc w:val="center"/>
              <w:widowControl w:val="off"/>
            </w:pPr>
            <w:r>
              <w:t xml:space="preserve">2021 год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</w:pPr>
            <w:r/>
            <w:r/>
          </w:p>
          <w:p>
            <w:pPr>
              <w:pStyle w:val="655"/>
            </w:pPr>
            <w:r>
              <w:t xml:space="preserve">2022</w:t>
            </w:r>
            <w:r>
              <w:t xml:space="preserve"> год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</w:pPr>
            <w:r/>
            <w:r/>
          </w:p>
          <w:p>
            <w:pPr>
              <w:pStyle w:val="655"/>
            </w:pPr>
            <w:r>
              <w:t xml:space="preserve">202</w:t>
            </w:r>
            <w:r>
              <w:t xml:space="preserve">3</w:t>
            </w:r>
            <w:r>
              <w:t xml:space="preserve"> год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</w:pPr>
            <w:r/>
            <w:r/>
          </w:p>
          <w:p>
            <w:pPr>
              <w:pStyle w:val="655"/>
            </w:pPr>
            <w:r>
              <w:t xml:space="preserve">202</w:t>
            </w:r>
            <w:r>
              <w:t xml:space="preserve">4</w:t>
            </w:r>
            <w:r>
              <w:t xml:space="preserve"> год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</w:pPr>
            <w:r/>
            <w:r/>
          </w:p>
          <w:p>
            <w:pPr>
              <w:pStyle w:val="655"/>
            </w:pPr>
            <w:r>
              <w:t xml:space="preserve">202</w:t>
            </w:r>
            <w:r>
              <w:t xml:space="preserve">5</w:t>
            </w:r>
            <w:r>
              <w:t xml:space="preserve"> год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/>
            <w:r/>
          </w:p>
          <w:p>
            <w:pPr>
              <w:pStyle w:val="655"/>
              <w:jc w:val="center"/>
            </w:pPr>
            <w:r>
              <w:t xml:space="preserve">2027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/>
            <w:r/>
          </w:p>
          <w:p>
            <w:pPr>
              <w:pStyle w:val="655"/>
              <w:jc w:val="center"/>
            </w:pPr>
            <w:r>
              <w:t xml:space="preserve">2028 год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14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Муниципальная программа (всего)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«</w:t>
            </w:r>
            <w:r>
              <w:t xml:space="preserve">Обеспечение первичных мер пожарной безопасности, мероприятий по гражданской обороне, предупреждения ликвидации чрезвычайных ситуаций на  территории Бутурлинского муниципального округа Нижегородской области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655"/>
              <w:jc w:val="both"/>
              <w:widowControl w:val="off"/>
            </w:pPr>
            <w:r>
              <w:t xml:space="preserve">Подпрограмма 1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«</w:t>
            </w:r>
            <w:r>
              <w:t xml:space="preserve">Обеспечение первичных мер пожарной безопасности на территории Бутурлинского муниципального</w:t>
            </w:r>
            <w:r>
              <w:t xml:space="preserve"> округа Нижегородской области»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Подпрограмма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«</w:t>
            </w:r>
            <w:r>
              <w:t xml:space="preserve">Повышение безопасности дорожного движения на территории Бутурлинского муниципального округа Нижегородской области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Подпрограмма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«</w:t>
            </w:r>
            <w:r>
              <w:t xml:space="preserve">Профилактика терроризма и экстремизма в Бутурлинском муниципальном округе Нижегородской области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Подпрограмма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«</w:t>
            </w:r>
            <w:r>
              <w:t xml:space="preserve">Профилактика правонарушений на территории Бутурлинского муниципального округа Нижегородской области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Подпрограмма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«</w:t>
            </w:r>
            <w:r>
              <w:t xml:space="preserve">Построение и развитие аппаратно-программного комплекса «Безопасный город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Подпрограмма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«</w:t>
            </w:r>
            <w:r>
              <w:t xml:space="preserve">Обеспечение безопасности людей на водных объектах Бутурлинского муниципального округа Нижегородской области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Подпрограмма 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top"/>
            <w:textDirection w:val="lrTb"/>
            <w:noWrap w:val="false"/>
          </w:tcPr>
          <w:p>
            <w:pPr>
              <w:pStyle w:val="655"/>
              <w:widowControl w:val="off"/>
            </w:pPr>
            <w:r>
              <w:t xml:space="preserve">«</w:t>
            </w:r>
            <w:r>
              <w:t xml:space="preserve">Обеспечение реализации муниципальной программы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  <w:widowControl w:val="off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655"/>
              <w:jc w:val="center"/>
            </w:pPr>
            <w:r>
              <w:t xml:space="preserve">0,0</w:t>
            </w:r>
            <w:r/>
          </w:p>
        </w:tc>
      </w:tr>
    </w:tbl>
    <w:p>
      <w:pPr>
        <w:pStyle w:val="655"/>
        <w:rPr>
          <w:color w:val="000000"/>
        </w:rPr>
        <w:sectPr>
          <w:footnotePr/>
          <w:endnotePr/>
          <w:type w:val="nextPage"/>
          <w:pgSz w:w="16838" w:h="11906" w:orient="landscape"/>
          <w:pgMar w:top="719" w:right="998" w:bottom="851" w:left="1134" w:header="709" w:footer="709" w:gutter="0"/>
          <w:cols w:num="1" w:sep="0" w:space="720" w:equalWidth="1"/>
          <w:docGrid w:linePitch="360"/>
        </w:sectPr>
      </w:pPr>
      <w:r>
        <w:rPr>
          <w:color w:val="000000"/>
        </w:rPr>
      </w:r>
      <w:r>
        <w:rPr>
          <w:color w:val="000000"/>
        </w:rPr>
      </w:r>
    </w:p>
    <w:p>
      <w:pPr>
        <w:pStyle w:val="655"/>
        <w:jc w:val="center"/>
        <w:widowControl w:val="off"/>
        <w:rPr>
          <w:b/>
          <w:color w:val="000000"/>
        </w:rPr>
        <w:outlineLvl w:val="2"/>
      </w:pPr>
      <w:r>
        <w:rPr>
          <w:b/>
          <w:color w:val="000000"/>
        </w:rPr>
        <w:t xml:space="preserve">4</w:t>
      </w:r>
      <w:r>
        <w:rPr>
          <w:b/>
          <w:color w:val="000000"/>
        </w:rPr>
        <w:t xml:space="preserve">.Оценка планируемой эффективности муниципальной программы</w:t>
      </w:r>
      <w:r>
        <w:rPr>
          <w:b/>
          <w:color w:val="000000"/>
        </w:rPr>
      </w:r>
    </w:p>
    <w:p>
      <w:pPr>
        <w:pStyle w:val="655"/>
        <w:jc w:val="both"/>
        <w:widowControl w:val="off"/>
        <w:rPr>
          <w:color w:val="ff0000"/>
        </w:rPr>
        <w:outlineLvl w:val="2"/>
      </w:pPr>
      <w:r>
        <w:rPr>
          <w:color w:val="ff0000"/>
        </w:rPr>
      </w:r>
      <w:r>
        <w:rPr>
          <w:color w:val="ff0000"/>
        </w:rPr>
      </w:r>
    </w:p>
    <w:p>
      <w:pPr>
        <w:pStyle w:val="655"/>
        <w:ind w:firstLine="540"/>
        <w:jc w:val="both"/>
        <w:widowControl w:val="off"/>
      </w:pPr>
      <w:r>
        <w:t xml:space="preserve">Ожидаемый вклад реализации Программы в экономическое и социальное развитие Бутурлинского муниципального округа выразится в:</w:t>
      </w:r>
      <w:r/>
    </w:p>
    <w:p>
      <w:pPr>
        <w:pStyle w:val="655"/>
        <w:ind w:firstLine="540"/>
        <w:jc w:val="both"/>
        <w:widowControl w:val="off"/>
      </w:pPr>
      <w:r>
        <w:t xml:space="preserve">совершенствовании системы обеспечения пожарной безопасности населенных пунктов и учреждений Бутурлинского муниципа</w:t>
      </w:r>
      <w:r>
        <w:t xml:space="preserve">льного округа (улучшение пожарной безопасности учреждений культуры, образовательных организаций; улучшение оснащения муниципальных пожарных команд и добровольных отрядов, а также усиление защищенности населенных пунктов от природных и ландшафтных пожаров);</w:t>
      </w:r>
      <w:r/>
    </w:p>
    <w:p>
      <w:pPr>
        <w:pStyle w:val="655"/>
        <w:ind w:firstLine="540"/>
        <w:jc w:val="both"/>
        <w:widowControl w:val="off"/>
      </w:pPr>
      <w:r>
        <w:t xml:space="preserve">сокращении дорожно-транспортных происшествий на территории Бутурлинского муниципального округа, в том числе со смертельным исходом (установка необходимых дорожных знаков и искусственных неровностей в наиболее опасных местах);</w:t>
      </w:r>
      <w:r/>
    </w:p>
    <w:p>
      <w:pPr>
        <w:pStyle w:val="655"/>
        <w:ind w:firstLine="540"/>
        <w:jc w:val="both"/>
        <w:widowControl w:val="off"/>
      </w:pPr>
      <w:r>
        <w:t xml:space="preserve">совершенствовании системы профилактики террористических и экстремистских проявлений (усиление антитеррористической защищенности образовательных учреждений);</w:t>
      </w:r>
      <w:r/>
    </w:p>
    <w:p>
      <w:pPr>
        <w:pStyle w:val="655"/>
        <w:ind w:firstLine="540"/>
        <w:jc w:val="both"/>
        <w:widowControl w:val="off"/>
      </w:pPr>
      <w:r>
        <w:t xml:space="preserve">совершенствовании системы профилактики правонарушений и укреплении общественного прядка и общественной безопасности;</w:t>
      </w:r>
      <w:r/>
    </w:p>
    <w:p>
      <w:pPr>
        <w:pStyle w:val="655"/>
        <w:ind w:firstLine="540"/>
        <w:jc w:val="both"/>
        <w:widowControl w:val="off"/>
      </w:pPr>
      <w:r>
        <w:t xml:space="preserve">совершенствовании системы оперативного реагирования, управления и координации сил и средств Т</w:t>
      </w:r>
      <w:r>
        <w:t xml:space="preserve">П РСЧС на чрезвычайные ситуации;</w:t>
      </w:r>
      <w:r/>
    </w:p>
    <w:p>
      <w:pPr>
        <w:pStyle w:val="655"/>
        <w:ind w:firstLine="540"/>
        <w:jc w:val="both"/>
        <w:widowControl w:val="off"/>
      </w:pPr>
      <w:r>
        <w:t xml:space="preserve">снижение рисков гибели и травматизма людей на водных объектах </w:t>
      </w:r>
      <w:r>
        <w:t xml:space="preserve">Бутурлинского муниципального округа</w:t>
      </w:r>
      <w:r>
        <w:t xml:space="preserve">.</w:t>
      </w:r>
      <w:r/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  <w:t xml:space="preserve">Все мероприятия Программы направлены на решение главной стратегической цели: обеспечение безопасности жизнедеятельности населения</w:t>
      </w:r>
      <w:r>
        <w:t xml:space="preserve"> </w:t>
      </w:r>
      <w:r>
        <w:t xml:space="preserve">Бутурлинского муниципального округа Нижегородской области</w:t>
      </w:r>
      <w:r>
        <w:rPr>
          <w:color w:val="000000"/>
        </w:rPr>
        <w:t xml:space="preserve">.</w:t>
      </w:r>
      <w:r>
        <w:rPr>
          <w:color w:val="000000"/>
        </w:rPr>
        <w:t xml:space="preserve">».</w:t>
      </w:r>
      <w:r>
        <w:rPr>
          <w:color w:val="000000"/>
        </w:rPr>
      </w:r>
      <w:r>
        <w:rPr>
          <w:color w:val="000000"/>
        </w:rPr>
      </w:r>
    </w:p>
    <w:p>
      <w:pPr>
        <w:pStyle w:val="655"/>
        <w:ind w:firstLine="5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sectPr>
      <w:footnotePr/>
      <w:endnotePr/>
      <w:type w:val="nextPage"/>
      <w:pgSz w:w="11906" w:h="16838" w:orient="portrait"/>
      <w:pgMar w:top="709" w:right="567" w:bottom="425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9"/>
      <w:rPr>
        <w:rStyle w:val="664"/>
      </w:rPr>
      <w:framePr w:wrap="around" w:vAnchor="text" w:hAnchor="margin" w:xAlign="center" w:y="1"/>
    </w:pPr>
    <w:r>
      <w:rPr>
        <w:rStyle w:val="664"/>
      </w:rPr>
      <w:fldChar w:fldCharType="begin"/>
    </w:r>
    <w:r>
      <w:rPr>
        <w:rStyle w:val="664"/>
      </w:rPr>
      <w:instrText xml:space="preserve">PAGE  </w:instrText>
    </w:r>
    <w:r>
      <w:rPr>
        <w:rStyle w:val="664"/>
      </w:rPr>
      <w:fldChar w:fldCharType="end"/>
    </w:r>
    <w:r>
      <w:rPr>
        <w:rStyle w:val="664"/>
      </w:rPr>
    </w:r>
    <w:r>
      <w:rPr>
        <w:rStyle w:val="664"/>
      </w:rPr>
    </w:r>
  </w:p>
  <w:p>
    <w:pPr>
      <w:pStyle w:val="6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983" w:hanging="1275"/>
      </w:pPr>
      <w:rPr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91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92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53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14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15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76" w:hanging="2160"/>
      </w:pPr>
      <w:rPr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5"/>
    <w:next w:val="655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55"/>
    <w:next w:val="655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5"/>
    <w:next w:val="655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5"/>
    <w:next w:val="655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5"/>
    <w:next w:val="655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5"/>
    <w:next w:val="655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5"/>
    <w:next w:val="655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5"/>
    <w:next w:val="655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5"/>
    <w:next w:val="655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5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5"/>
    <w:next w:val="655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55"/>
    <w:next w:val="655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55"/>
    <w:next w:val="655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5"/>
    <w:next w:val="655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55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55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55"/>
    <w:next w:val="655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5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55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next w:val="655"/>
    <w:link w:val="655"/>
    <w:qFormat/>
    <w:rPr>
      <w:sz w:val="24"/>
      <w:lang w:val="ru-RU" w:eastAsia="ar-SA" w:bidi="ar-SA"/>
    </w:rPr>
  </w:style>
  <w:style w:type="character" w:styleId="656">
    <w:name w:val="Основной шрифт абзаца"/>
    <w:next w:val="656"/>
    <w:link w:val="655"/>
    <w:semiHidden/>
  </w:style>
  <w:style w:type="table" w:styleId="657">
    <w:name w:val="Обычная таблица"/>
    <w:next w:val="657"/>
    <w:link w:val="655"/>
    <w:semiHidden/>
    <w:tblPr/>
  </w:style>
  <w:style w:type="numbering" w:styleId="658">
    <w:name w:val="Нет списка"/>
    <w:next w:val="658"/>
    <w:link w:val="655"/>
    <w:semiHidden/>
  </w:style>
  <w:style w:type="paragraph" w:styleId="659">
    <w:name w:val="Верхний колонтитул"/>
    <w:basedOn w:val="655"/>
    <w:next w:val="659"/>
    <w:link w:val="670"/>
    <w:pPr>
      <w:tabs>
        <w:tab w:val="center" w:pos="4536" w:leader="none"/>
        <w:tab w:val="right" w:pos="9072" w:leader="none"/>
      </w:tabs>
    </w:pPr>
    <w:rPr>
      <w:lang w:val="en-US"/>
    </w:rPr>
  </w:style>
  <w:style w:type="paragraph" w:styleId="660">
    <w:name w:val="Основной текст с отступом"/>
    <w:basedOn w:val="655"/>
    <w:next w:val="660"/>
    <w:link w:val="671"/>
    <w:pPr>
      <w:ind w:left="705"/>
      <w:jc w:val="both"/>
    </w:pPr>
    <w:rPr>
      <w:sz w:val="28"/>
      <w:lang w:val="en-US"/>
    </w:rPr>
  </w:style>
  <w:style w:type="paragraph" w:styleId="661">
    <w:name w:val="Содержимое таблицы"/>
    <w:basedOn w:val="655"/>
    <w:next w:val="661"/>
    <w:link w:val="655"/>
    <w:pPr>
      <w:suppressLineNumbers/>
    </w:pPr>
  </w:style>
  <w:style w:type="paragraph" w:styleId="662">
    <w:name w:val="Заголовок таблицы"/>
    <w:basedOn w:val="661"/>
    <w:next w:val="662"/>
    <w:link w:val="655"/>
    <w:pPr>
      <w:jc w:val="center"/>
    </w:pPr>
    <w:rPr>
      <w:b/>
      <w:bCs/>
    </w:rPr>
  </w:style>
  <w:style w:type="paragraph" w:styleId="663">
    <w:name w:val="Текст выноски"/>
    <w:basedOn w:val="655"/>
    <w:next w:val="663"/>
    <w:link w:val="672"/>
    <w:semiHidden/>
    <w:rPr>
      <w:rFonts w:ascii="Tahoma" w:hAnsi="Tahoma"/>
      <w:sz w:val="16"/>
      <w:szCs w:val="16"/>
      <w:lang w:val="en-US"/>
    </w:rPr>
  </w:style>
  <w:style w:type="character" w:styleId="664">
    <w:name w:val="Номер страницы"/>
    <w:basedOn w:val="656"/>
    <w:next w:val="664"/>
    <w:link w:val="655"/>
  </w:style>
  <w:style w:type="paragraph" w:styleId="665">
    <w:name w:val=" Знак2"/>
    <w:basedOn w:val="655"/>
    <w:next w:val="665"/>
    <w:link w:val="655"/>
    <w:pPr>
      <w:jc w:val="right"/>
      <w:spacing w:after="160" w:line="240" w:lineRule="exact"/>
      <w:widowControl w:val="off"/>
    </w:pPr>
    <w:rPr>
      <w:sz w:val="20"/>
      <w:lang w:val="en-GB" w:eastAsia="en-US"/>
    </w:rPr>
  </w:style>
  <w:style w:type="paragraph" w:styleId="666">
    <w:name w:val="ConsPlusNormal"/>
    <w:next w:val="666"/>
    <w:link w:val="65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67">
    <w:name w:val="ConsPlusNonformat"/>
    <w:next w:val="667"/>
    <w:link w:val="655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68">
    <w:name w:val="ConsPlusTitle"/>
    <w:next w:val="668"/>
    <w:link w:val="655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669">
    <w:name w:val="ConsPlusCell"/>
    <w:next w:val="669"/>
    <w:link w:val="655"/>
    <w:pPr>
      <w:widowControl w:val="off"/>
    </w:pPr>
    <w:rPr>
      <w:rFonts w:ascii="Arial" w:hAnsi="Arial" w:cs="Arial"/>
      <w:lang w:val="ru-RU" w:eastAsia="ru-RU" w:bidi="ar-SA"/>
    </w:rPr>
  </w:style>
  <w:style w:type="character" w:styleId="670">
    <w:name w:val="Верхний колонтитул Знак"/>
    <w:next w:val="670"/>
    <w:link w:val="659"/>
    <w:rPr>
      <w:sz w:val="24"/>
      <w:lang w:eastAsia="ar-SA"/>
    </w:rPr>
  </w:style>
  <w:style w:type="character" w:styleId="671">
    <w:name w:val="Основной текст с отступом Знак"/>
    <w:next w:val="671"/>
    <w:link w:val="660"/>
    <w:rPr>
      <w:sz w:val="28"/>
      <w:lang w:eastAsia="ar-SA"/>
    </w:rPr>
  </w:style>
  <w:style w:type="character" w:styleId="672">
    <w:name w:val="Текст выноски Знак"/>
    <w:next w:val="672"/>
    <w:link w:val="663"/>
    <w:semiHidden/>
    <w:rPr>
      <w:rFonts w:ascii="Tahoma" w:hAnsi="Tahoma" w:cs="Tahoma"/>
      <w:sz w:val="16"/>
      <w:szCs w:val="16"/>
      <w:lang w:eastAsia="ar-SA"/>
    </w:rPr>
  </w:style>
  <w:style w:type="table" w:styleId="673">
    <w:name w:val="Сетка таблицы"/>
    <w:basedOn w:val="657"/>
    <w:next w:val="673"/>
    <w:link w:val="655"/>
    <w:tblPr/>
  </w:style>
  <w:style w:type="character" w:styleId="674">
    <w:name w:val="Название Знак"/>
    <w:next w:val="674"/>
    <w:link w:val="675"/>
    <w:rPr>
      <w:b/>
      <w:sz w:val="32"/>
    </w:rPr>
  </w:style>
  <w:style w:type="paragraph" w:styleId="675">
    <w:name w:val="Название"/>
    <w:basedOn w:val="655"/>
    <w:next w:val="675"/>
    <w:link w:val="674"/>
    <w:qFormat/>
    <w:pPr>
      <w:jc w:val="center"/>
    </w:pPr>
    <w:rPr>
      <w:b/>
      <w:sz w:val="32"/>
      <w:lang w:val="en-US" w:eastAsia="en-US"/>
    </w:rPr>
  </w:style>
  <w:style w:type="character" w:styleId="676">
    <w:name w:val="Название Знак1"/>
    <w:next w:val="676"/>
    <w:link w:val="655"/>
    <w:uiPriority w:val="10"/>
    <w:rPr>
      <w:rFonts w:ascii="Calibri Light" w:hAnsi="Calibri Light" w:eastAsia="Times New Roman" w:cs="Times New Roman"/>
      <w:b/>
      <w:bCs/>
      <w:sz w:val="32"/>
      <w:szCs w:val="32"/>
      <w:lang w:eastAsia="ar-SA"/>
    </w:rPr>
  </w:style>
  <w:style w:type="character" w:styleId="677">
    <w:name w:val="Знак Знак2"/>
    <w:next w:val="677"/>
    <w:link w:val="655"/>
    <w:rPr>
      <w:b/>
      <w:sz w:val="32"/>
      <w:lang w:val="ru-RU" w:eastAsia="ru-RU" w:bidi="ar-SA"/>
    </w:rPr>
  </w:style>
  <w:style w:type="paragraph" w:styleId="678">
    <w:name w:val="Нижний колонтитул"/>
    <w:basedOn w:val="655"/>
    <w:next w:val="678"/>
    <w:link w:val="67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79">
    <w:name w:val="Нижний колонтитул Знак"/>
    <w:next w:val="679"/>
    <w:link w:val="678"/>
    <w:rPr>
      <w:sz w:val="24"/>
      <w:lang w:eastAsia="ar-SA"/>
    </w:rPr>
  </w:style>
  <w:style w:type="character" w:styleId="680">
    <w:name w:val="Гиперссылка"/>
    <w:next w:val="680"/>
    <w:link w:val="655"/>
    <w:rPr>
      <w:color w:val="0000ff"/>
      <w:u w:val="single"/>
    </w:rPr>
  </w:style>
  <w:style w:type="character" w:styleId="681">
    <w:name w:val="Просмотренная гиперссылка"/>
    <w:next w:val="681"/>
    <w:link w:val="655"/>
    <w:rPr>
      <w:color w:val="800080"/>
      <w:u w:val="single"/>
    </w:rPr>
  </w:style>
  <w:style w:type="paragraph" w:styleId="682">
    <w:name w:val="Обычный (веб)"/>
    <w:basedOn w:val="655"/>
    <w:next w:val="682"/>
    <w:link w:val="655"/>
    <w:pPr>
      <w:spacing w:before="100" w:beforeAutospacing="1" w:after="100" w:afterAutospacing="1"/>
    </w:pPr>
    <w:rPr>
      <w:szCs w:val="24"/>
      <w:lang w:eastAsia="ru-RU"/>
    </w:rPr>
  </w:style>
  <w:style w:type="character" w:styleId="683">
    <w:name w:val="Основной текст Знак"/>
    <w:next w:val="683"/>
    <w:link w:val="684"/>
    <w:rPr>
      <w:sz w:val="24"/>
      <w:szCs w:val="24"/>
    </w:rPr>
  </w:style>
  <w:style w:type="paragraph" w:styleId="684">
    <w:name w:val="Основной текст"/>
    <w:basedOn w:val="655"/>
    <w:next w:val="684"/>
    <w:link w:val="683"/>
    <w:pPr>
      <w:spacing w:after="120"/>
    </w:pPr>
    <w:rPr>
      <w:szCs w:val="24"/>
      <w:lang w:val="en-US" w:eastAsia="en-US"/>
    </w:rPr>
  </w:style>
  <w:style w:type="character" w:styleId="685">
    <w:name w:val="Основной текст Знак1"/>
    <w:next w:val="685"/>
    <w:link w:val="655"/>
    <w:uiPriority w:val="99"/>
    <w:rPr>
      <w:sz w:val="24"/>
      <w:lang w:eastAsia="ar-SA"/>
    </w:rPr>
  </w:style>
  <w:style w:type="character" w:styleId="686">
    <w:name w:val="ConsPlusNonformat Знак Знак"/>
    <w:next w:val="686"/>
    <w:link w:val="687"/>
    <w:rPr>
      <w:rFonts w:ascii="Courier New" w:hAnsi="Courier New" w:cs="Courier New"/>
      <w:lang w:val="ru-RU" w:eastAsia="ru-RU" w:bidi="ar-SA"/>
    </w:rPr>
  </w:style>
  <w:style w:type="paragraph" w:styleId="687">
    <w:name w:val="ConsPlusNonformat Знак"/>
    <w:next w:val="687"/>
    <w:link w:val="686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88">
    <w:name w:val="Нормальный"/>
    <w:next w:val="688"/>
    <w:link w:val="655"/>
    <w:pPr>
      <w:widowControl w:val="off"/>
    </w:pPr>
    <w:rPr>
      <w:color w:val="000000"/>
      <w:sz w:val="24"/>
      <w:szCs w:val="24"/>
      <w:lang w:val="ru-RU" w:eastAsia="ru-RU" w:bidi="ar-SA"/>
    </w:rPr>
  </w:style>
  <w:style w:type="paragraph" w:styleId="689">
    <w:name w:val="formattext topleveltext"/>
    <w:basedOn w:val="655"/>
    <w:next w:val="689"/>
    <w:link w:val="655"/>
    <w:pPr>
      <w:spacing w:before="100" w:beforeAutospacing="1" w:after="100" w:afterAutospacing="1"/>
    </w:pPr>
    <w:rPr>
      <w:szCs w:val="24"/>
      <w:lang w:eastAsia="ru-RU"/>
    </w:rPr>
  </w:style>
  <w:style w:type="character" w:styleId="690">
    <w:name w:val="Текст сноски Знак,Текст сноски Знак Знак Знак Знак Знак,Знак4 Знак Знак,Знак4 Знак2,Знак4 Знак1 Знак,Table_Footnote_last Знак1 Знак,Table_Footnote_last Знак Знак Знак Знак Знак,Table_Footnote_last Знак Знак Знак,Текст сноски Знак1 Знак Знак"/>
    <w:next w:val="690"/>
    <w:link w:val="691"/>
    <w:uiPriority w:val="99"/>
  </w:style>
  <w:style w:type="paragraph" w:styleId="691">
    <w:name w:val="Текст сноски,Текст сноски Знак Знак Знак Знак,Знак4 Знак,Знак4,Знак4 Знак1,Table_Footnote_last Знак1,Table_Footnote_last Знак Знак Знак Знак,Table_Footnote_last Знак Знак,Текст сноски Знак1 Знак,Текст сноски Знак Знак З"/>
    <w:basedOn w:val="655"/>
    <w:next w:val="691"/>
    <w:link w:val="690"/>
    <w:uiPriority w:val="99"/>
    <w:unhideWhenUsed/>
    <w:rPr>
      <w:sz w:val="20"/>
      <w:lang w:eastAsia="ru-RU"/>
    </w:rPr>
  </w:style>
  <w:style w:type="character" w:styleId="692">
    <w:name w:val="Текст сноски Знак1"/>
    <w:next w:val="692"/>
    <w:link w:val="655"/>
    <w:rPr>
      <w:lang w:eastAsia="ar-SA"/>
    </w:rPr>
  </w:style>
  <w:style w:type="character" w:styleId="693">
    <w:name w:val="Знак сноски,Знак сноски 1,Знак сноски-FN,Ciae niinee-FN,Текст сновски,fr,Ciae niinee I,Footnotes refss,FZ,Referencia nota al pie,Appel note de bas de page,Знак сноски Н"/>
    <w:next w:val="693"/>
    <w:link w:val="655"/>
    <w:uiPriority w:val="99"/>
    <w:unhideWhenUsed/>
    <w:rPr>
      <w:rFonts w:ascii="Times New Roman" w:hAnsi="Times New Roman" w:cs="Times New Roman"/>
      <w:vertAlign w:val="superscript"/>
    </w:rPr>
  </w:style>
  <w:style w:type="character" w:styleId="79458" w:default="1">
    <w:name w:val="Default Paragraph Font"/>
    <w:uiPriority w:val="1"/>
    <w:semiHidden/>
    <w:unhideWhenUsed/>
  </w:style>
  <w:style w:type="numbering" w:styleId="79459" w:default="1">
    <w:name w:val="No List"/>
    <w:uiPriority w:val="99"/>
    <w:semiHidden/>
    <w:unhideWhenUsed/>
  </w:style>
  <w:style w:type="table" w:styleId="794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raifo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chigenkova</dc:creator>
  <cp:lastModifiedBy>ekonomika-3</cp:lastModifiedBy>
  <cp:revision>198</cp:revision>
  <dcterms:created xsi:type="dcterms:W3CDTF">2024-04-12T07:47:00Z</dcterms:created>
  <dcterms:modified xsi:type="dcterms:W3CDTF">2026-03-26T05:27:32Z</dcterms:modified>
  <cp:version>983040</cp:version>
</cp:coreProperties>
</file>